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color w:val="191919"/>
          <w:sz w:val="28"/>
          <w:szCs w:val="28"/>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62704</wp:posOffset>
                </wp:positionH>
                <wp:positionV relativeFrom="page">
                  <wp:posOffset>384889</wp:posOffset>
                </wp:positionV>
                <wp:extent cx="1107440" cy="10692130"/>
                <wp:effectExtent b="0" l="0" r="0" t="0"/>
                <wp:wrapNone/>
                <wp:docPr id="1309729325" name=""/>
                <a:graphic>
                  <a:graphicData uri="http://schemas.microsoft.com/office/word/2010/wordprocessingGroup">
                    <wpg:wgp>
                      <wpg:cNvGrpSpPr/>
                      <wpg:grpSpPr>
                        <a:xfrm>
                          <a:off x="4792275" y="0"/>
                          <a:ext cx="1107440" cy="10692130"/>
                          <a:chOff x="4792275" y="0"/>
                          <a:chExt cx="1107450" cy="7560000"/>
                        </a:xfrm>
                      </wpg:grpSpPr>
                      <wpg:grpSp>
                        <wpg:cNvGrpSpPr/>
                        <wpg:grpSpPr>
                          <a:xfrm>
                            <a:off x="4792280" y="0"/>
                            <a:ext cx="1107443" cy="7559996"/>
                            <a:chOff x="0" y="0"/>
                            <a:chExt cx="1107443" cy="10692125"/>
                          </a:xfrm>
                        </wpg:grpSpPr>
                        <wps:wsp>
                          <wps:cNvSpPr/>
                          <wps:cNvPr id="3" name="Shape 3"/>
                          <wps:spPr>
                            <a:xfrm>
                              <a:off x="0" y="0"/>
                              <a:ext cx="1107425" cy="10692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7">
                              <a:alphaModFix/>
                            </a:blip>
                            <a:srcRect b="0" l="0" r="0" t="0"/>
                            <a:stretch/>
                          </pic:blipFill>
                          <pic:spPr>
                            <a:xfrm>
                              <a:off x="0" y="0"/>
                              <a:ext cx="1106906" cy="10692003"/>
                            </a:xfrm>
                            <a:prstGeom prst="rect">
                              <a:avLst/>
                            </a:prstGeom>
                            <a:noFill/>
                            <a:ln>
                              <a:noFill/>
                            </a:ln>
                          </pic:spPr>
                        </pic:pic>
                        <pic:pic>
                          <pic:nvPicPr>
                            <pic:cNvPr id="5" name="Shape 5"/>
                            <pic:cNvPicPr preferRelativeResize="0"/>
                          </pic:nvPicPr>
                          <pic:blipFill rotWithShape="1">
                            <a:blip r:embed="rId8">
                              <a:alphaModFix/>
                            </a:blip>
                            <a:srcRect b="0" l="0" r="0" t="0"/>
                            <a:stretch/>
                          </pic:blipFill>
                          <pic:spPr>
                            <a:xfrm>
                              <a:off x="3" y="0"/>
                              <a:ext cx="1106902" cy="1400555"/>
                            </a:xfrm>
                            <a:prstGeom prst="rect">
                              <a:avLst/>
                            </a:prstGeom>
                            <a:noFill/>
                            <a:ln>
                              <a:noFill/>
                            </a:ln>
                          </pic:spPr>
                        </pic:pic>
                        <pic:pic>
                          <pic:nvPicPr>
                            <pic:cNvPr id="6" name="Shape 6"/>
                            <pic:cNvPicPr preferRelativeResize="0"/>
                          </pic:nvPicPr>
                          <pic:blipFill rotWithShape="1">
                            <a:blip r:embed="rId9">
                              <a:alphaModFix/>
                            </a:blip>
                            <a:srcRect b="0" l="0" r="0" t="0"/>
                            <a:stretch/>
                          </pic:blipFill>
                          <pic:spPr>
                            <a:xfrm>
                              <a:off x="0" y="1400555"/>
                              <a:ext cx="1106906" cy="5237048"/>
                            </a:xfrm>
                            <a:prstGeom prst="rect">
                              <a:avLst/>
                            </a:prstGeom>
                            <a:noFill/>
                            <a:ln>
                              <a:noFill/>
                            </a:ln>
                          </pic:spPr>
                        </pic:pic>
                        <wps:wsp>
                          <wps:cNvSpPr/>
                          <wps:cNvPr id="7" name="Shape 7"/>
                          <wps:spPr>
                            <a:xfrm>
                              <a:off x="3" y="1400555"/>
                              <a:ext cx="1107440" cy="363220"/>
                            </a:xfrm>
                            <a:custGeom>
                              <a:rect b="b" l="l" r="r" t="t"/>
                              <a:pathLst>
                                <a:path extrusionOk="0" h="363220" w="1107440">
                                  <a:moveTo>
                                    <a:pt x="115909" y="0"/>
                                  </a:moveTo>
                                  <a:lnTo>
                                    <a:pt x="0" y="0"/>
                                  </a:lnTo>
                                  <a:lnTo>
                                    <a:pt x="0" y="4419"/>
                                  </a:lnTo>
                                  <a:lnTo>
                                    <a:pt x="51337" y="5461"/>
                                  </a:lnTo>
                                  <a:lnTo>
                                    <a:pt x="102341" y="7834"/>
                                  </a:lnTo>
                                  <a:lnTo>
                                    <a:pt x="152995" y="11520"/>
                                  </a:lnTo>
                                  <a:lnTo>
                                    <a:pt x="203283" y="16503"/>
                                  </a:lnTo>
                                  <a:lnTo>
                                    <a:pt x="253188" y="22767"/>
                                  </a:lnTo>
                                  <a:lnTo>
                                    <a:pt x="302694" y="30295"/>
                                  </a:lnTo>
                                  <a:lnTo>
                                    <a:pt x="351785" y="39070"/>
                                  </a:lnTo>
                                  <a:lnTo>
                                    <a:pt x="400444" y="49076"/>
                                  </a:lnTo>
                                  <a:lnTo>
                                    <a:pt x="448655" y="60296"/>
                                  </a:lnTo>
                                  <a:lnTo>
                                    <a:pt x="496401" y="72714"/>
                                  </a:lnTo>
                                  <a:lnTo>
                                    <a:pt x="543667" y="86314"/>
                                  </a:lnTo>
                                  <a:lnTo>
                                    <a:pt x="590435" y="101077"/>
                                  </a:lnTo>
                                  <a:lnTo>
                                    <a:pt x="636690" y="116989"/>
                                  </a:lnTo>
                                  <a:lnTo>
                                    <a:pt x="682414" y="134032"/>
                                  </a:lnTo>
                                  <a:lnTo>
                                    <a:pt x="727592" y="152190"/>
                                  </a:lnTo>
                                  <a:lnTo>
                                    <a:pt x="772207" y="171446"/>
                                  </a:lnTo>
                                  <a:lnTo>
                                    <a:pt x="816243" y="191783"/>
                                  </a:lnTo>
                                  <a:lnTo>
                                    <a:pt x="859684" y="213186"/>
                                  </a:lnTo>
                                  <a:lnTo>
                                    <a:pt x="902512" y="235638"/>
                                  </a:lnTo>
                                  <a:lnTo>
                                    <a:pt x="944712" y="259121"/>
                                  </a:lnTo>
                                  <a:lnTo>
                                    <a:pt x="986268" y="283619"/>
                                  </a:lnTo>
                                  <a:lnTo>
                                    <a:pt x="1027162" y="309117"/>
                                  </a:lnTo>
                                  <a:lnTo>
                                    <a:pt x="1067379" y="335596"/>
                                  </a:lnTo>
                                  <a:lnTo>
                                    <a:pt x="1106902" y="363042"/>
                                  </a:lnTo>
                                  <a:lnTo>
                                    <a:pt x="1106902" y="352437"/>
                                  </a:lnTo>
                                  <a:lnTo>
                                    <a:pt x="1065933" y="324197"/>
                                  </a:lnTo>
                                  <a:lnTo>
                                    <a:pt x="1024227" y="296988"/>
                                  </a:lnTo>
                                  <a:lnTo>
                                    <a:pt x="981804" y="270828"/>
                                  </a:lnTo>
                                  <a:lnTo>
                                    <a:pt x="938681" y="245735"/>
                                  </a:lnTo>
                                  <a:lnTo>
                                    <a:pt x="894876" y="221726"/>
                                  </a:lnTo>
                                  <a:lnTo>
                                    <a:pt x="850407" y="198822"/>
                                  </a:lnTo>
                                  <a:lnTo>
                                    <a:pt x="805292" y="177038"/>
                                  </a:lnTo>
                                  <a:lnTo>
                                    <a:pt x="759549" y="156395"/>
                                  </a:lnTo>
                                  <a:lnTo>
                                    <a:pt x="713196" y="136909"/>
                                  </a:lnTo>
                                  <a:lnTo>
                                    <a:pt x="666251" y="118599"/>
                                  </a:lnTo>
                                  <a:lnTo>
                                    <a:pt x="618731" y="101484"/>
                                  </a:lnTo>
                                  <a:lnTo>
                                    <a:pt x="570656" y="85580"/>
                                  </a:lnTo>
                                  <a:lnTo>
                                    <a:pt x="522042" y="70907"/>
                                  </a:lnTo>
                                  <a:lnTo>
                                    <a:pt x="472908" y="57483"/>
                                  </a:lnTo>
                                  <a:lnTo>
                                    <a:pt x="423271" y="45325"/>
                                  </a:lnTo>
                                  <a:lnTo>
                                    <a:pt x="373150" y="34453"/>
                                  </a:lnTo>
                                  <a:lnTo>
                                    <a:pt x="322563" y="24883"/>
                                  </a:lnTo>
                                  <a:lnTo>
                                    <a:pt x="271527" y="16635"/>
                                  </a:lnTo>
                                  <a:lnTo>
                                    <a:pt x="220061" y="9726"/>
                                  </a:lnTo>
                                  <a:lnTo>
                                    <a:pt x="168182" y="4175"/>
                                  </a:lnTo>
                                  <a:lnTo>
                                    <a:pt x="115909" y="0"/>
                                  </a:lnTo>
                                  <a:close/>
                                </a:path>
                              </a:pathLst>
                            </a:custGeom>
                            <a:solidFill>
                              <a:srgbClr val="2B2A29"/>
                            </a:solidFill>
                            <a:ln>
                              <a:noFill/>
                            </a:ln>
                          </wps:spPr>
                          <wps:bodyPr anchorCtr="0" anchor="ctr" bIns="91425" lIns="91425" spcFirstLastPara="1" rIns="91425" wrap="square" tIns="91425">
                            <a:noAutofit/>
                          </wps:bodyPr>
                        </wps:wsp>
                        <pic:pic>
                          <pic:nvPicPr>
                            <pic:cNvPr id="8" name="Shape 8"/>
                            <pic:cNvPicPr preferRelativeResize="0"/>
                          </pic:nvPicPr>
                          <pic:blipFill rotWithShape="1">
                            <a:blip r:embed="rId10">
                              <a:alphaModFix/>
                            </a:blip>
                            <a:srcRect b="0" l="0" r="0" t="0"/>
                            <a:stretch/>
                          </pic:blipFill>
                          <pic:spPr>
                            <a:xfrm>
                              <a:off x="3" y="2272143"/>
                              <a:ext cx="1106902" cy="1751418"/>
                            </a:xfrm>
                            <a:prstGeom prst="rect">
                              <a:avLst/>
                            </a:prstGeom>
                            <a:noFill/>
                            <a:ln>
                              <a:noFill/>
                            </a:ln>
                          </pic:spPr>
                        </pic:pic>
                        <pic:pic>
                          <pic:nvPicPr>
                            <pic:cNvPr id="9" name="Shape 9"/>
                            <pic:cNvPicPr preferRelativeResize="0"/>
                          </pic:nvPicPr>
                          <pic:blipFill rotWithShape="1">
                            <a:blip r:embed="rId11">
                              <a:alphaModFix/>
                            </a:blip>
                            <a:srcRect b="0" l="0" r="0" t="0"/>
                            <a:stretch/>
                          </pic:blipFill>
                          <pic:spPr>
                            <a:xfrm>
                              <a:off x="0" y="10439236"/>
                              <a:ext cx="1106902" cy="252766"/>
                            </a:xfrm>
                            <a:prstGeom prst="rect">
                              <a:avLst/>
                            </a:prstGeom>
                            <a:noFill/>
                            <a:ln>
                              <a:noFill/>
                            </a:ln>
                          </pic:spPr>
                        </pic:pic>
                        <pic:pic>
                          <pic:nvPicPr>
                            <pic:cNvPr id="10" name="Shape 10"/>
                            <pic:cNvPicPr preferRelativeResize="0"/>
                          </pic:nvPicPr>
                          <pic:blipFill rotWithShape="1">
                            <a:blip r:embed="rId12">
                              <a:alphaModFix/>
                            </a:blip>
                            <a:srcRect b="0" l="0" r="0" t="0"/>
                            <a:stretch/>
                          </pic:blipFill>
                          <pic:spPr>
                            <a:xfrm>
                              <a:off x="0" y="6637604"/>
                              <a:ext cx="1106902" cy="3801631"/>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page">
                  <wp:posOffset>62704</wp:posOffset>
                </wp:positionH>
                <wp:positionV relativeFrom="page">
                  <wp:posOffset>384889</wp:posOffset>
                </wp:positionV>
                <wp:extent cx="1107440" cy="10692130"/>
                <wp:effectExtent b="0" l="0" r="0" t="0"/>
                <wp:wrapNone/>
                <wp:docPr id="1309729325"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1107440" cy="1069213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772" w:right="74"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b2a29"/>
          <w:sz w:val="28"/>
          <w:szCs w:val="28"/>
          <w:u w:val="none"/>
          <w:shd w:fill="auto" w:val="clear"/>
          <w:vertAlign w:val="baseline"/>
          <w:rtl w:val="0"/>
        </w:rPr>
        <w:t xml:space="preserve">Тернопільський національний педагогічний університет імені Володимира Гнатюка</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30" w:lineRule="auto"/>
        <w:ind w:left="2404" w:right="70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b2a29"/>
          <w:sz w:val="28"/>
          <w:szCs w:val="28"/>
          <w:u w:val="none"/>
          <w:shd w:fill="auto" w:val="clear"/>
          <w:vertAlign w:val="baseline"/>
          <w:rtl w:val="0"/>
        </w:rPr>
        <w:t xml:space="preserve">Кафедра образотворчого мистецтва, дизайну та методики їх навчання</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1988128</wp:posOffset>
                </wp:positionH>
                <wp:positionV relativeFrom="paragraph">
                  <wp:posOffset>149745</wp:posOffset>
                </wp:positionV>
                <wp:extent cx="2388235" cy="2227580"/>
                <wp:effectExtent b="0" l="0" r="0" t="0"/>
                <wp:wrapTopAndBottom distB="0" distT="0"/>
                <wp:docPr id="1309729326" name=""/>
                <a:graphic>
                  <a:graphicData uri="http://schemas.microsoft.com/office/word/2010/wordprocessingGroup">
                    <wpg:wgp>
                      <wpg:cNvGrpSpPr/>
                      <wpg:grpSpPr>
                        <a:xfrm>
                          <a:off x="4151875" y="2666200"/>
                          <a:ext cx="2388235" cy="2227580"/>
                          <a:chOff x="4151875" y="2666200"/>
                          <a:chExt cx="2388250" cy="2227600"/>
                        </a:xfrm>
                      </wpg:grpSpPr>
                      <wpg:grpSp>
                        <wpg:cNvGrpSpPr/>
                        <wpg:grpSpPr>
                          <a:xfrm>
                            <a:off x="4151883" y="2666210"/>
                            <a:ext cx="2388235" cy="2227580"/>
                            <a:chOff x="0" y="0"/>
                            <a:chExt cx="2388235" cy="2227580"/>
                          </a:xfrm>
                        </wpg:grpSpPr>
                        <wps:wsp>
                          <wps:cNvSpPr/>
                          <wps:cNvPr id="3" name="Shape 3"/>
                          <wps:spPr>
                            <a:xfrm>
                              <a:off x="0" y="0"/>
                              <a:ext cx="2388225" cy="2227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2388235" cy="2227580"/>
                            </a:xfrm>
                            <a:custGeom>
                              <a:rect b="b" l="l" r="r" t="t"/>
                              <a:pathLst>
                                <a:path extrusionOk="0" h="2227580" w="2388235">
                                  <a:moveTo>
                                    <a:pt x="2387765" y="0"/>
                                  </a:moveTo>
                                  <a:lnTo>
                                    <a:pt x="0" y="0"/>
                                  </a:lnTo>
                                  <a:lnTo>
                                    <a:pt x="0" y="2227351"/>
                                  </a:lnTo>
                                  <a:lnTo>
                                    <a:pt x="2387765" y="2227351"/>
                                  </a:lnTo>
                                  <a:lnTo>
                                    <a:pt x="2387765" y="0"/>
                                  </a:lnTo>
                                  <a:close/>
                                </a:path>
                              </a:pathLst>
                            </a:custGeom>
                            <a:solidFill>
                              <a:srgbClr val="22222C"/>
                            </a:solidFill>
                            <a:ln>
                              <a:noFill/>
                            </a:ln>
                          </wps:spPr>
                          <wps:bodyPr anchorCtr="0" anchor="ctr" bIns="91425" lIns="91425" spcFirstLastPara="1" rIns="91425" wrap="square" tIns="91425">
                            <a:noAutofit/>
                          </wps:bodyPr>
                        </wps:wsp>
                        <pic:pic>
                          <pic:nvPicPr>
                            <pic:cNvPr id="13" name="Shape 13"/>
                            <pic:cNvPicPr preferRelativeResize="0"/>
                          </pic:nvPicPr>
                          <pic:blipFill rotWithShape="1">
                            <a:blip r:embed="rId14">
                              <a:alphaModFix/>
                            </a:blip>
                            <a:srcRect b="0" l="0" r="0" t="0"/>
                            <a:stretch/>
                          </pic:blipFill>
                          <pic:spPr>
                            <a:xfrm>
                              <a:off x="48222" y="44983"/>
                              <a:ext cx="2291321" cy="2137397"/>
                            </a:xfrm>
                            <a:prstGeom prst="rect">
                              <a:avLst/>
                            </a:prstGeom>
                            <a:noFill/>
                            <a:ln>
                              <a:noFill/>
                            </a:ln>
                          </pic:spPr>
                        </pic:pic>
                        <wps:wsp>
                          <wps:cNvSpPr/>
                          <wps:cNvPr id="14" name="Shape 14"/>
                          <wps:spPr>
                            <a:xfrm>
                              <a:off x="1084237" y="130073"/>
                              <a:ext cx="191770" cy="1967230"/>
                            </a:xfrm>
                            <a:custGeom>
                              <a:rect b="b" l="l" r="r" t="t"/>
                              <a:pathLst>
                                <a:path extrusionOk="0" h="1967230" w="191770">
                                  <a:moveTo>
                                    <a:pt x="159689" y="706907"/>
                                  </a:moveTo>
                                  <a:lnTo>
                                    <a:pt x="148005" y="675627"/>
                                  </a:lnTo>
                                  <a:lnTo>
                                    <a:pt x="45923" y="674700"/>
                                  </a:lnTo>
                                  <a:lnTo>
                                    <a:pt x="30632" y="706577"/>
                                  </a:lnTo>
                                  <a:lnTo>
                                    <a:pt x="24015" y="1677746"/>
                                  </a:lnTo>
                                  <a:lnTo>
                                    <a:pt x="78155" y="1967217"/>
                                  </a:lnTo>
                                  <a:lnTo>
                                    <a:pt x="93878" y="1967217"/>
                                  </a:lnTo>
                                  <a:lnTo>
                                    <a:pt x="152679" y="1681200"/>
                                  </a:lnTo>
                                  <a:lnTo>
                                    <a:pt x="159689" y="706907"/>
                                  </a:lnTo>
                                  <a:close/>
                                </a:path>
                                <a:path extrusionOk="0" h="1967230" w="191770">
                                  <a:moveTo>
                                    <a:pt x="186601" y="263461"/>
                                  </a:moveTo>
                                  <a:lnTo>
                                    <a:pt x="97370" y="0"/>
                                  </a:lnTo>
                                  <a:lnTo>
                                    <a:pt x="1905" y="263461"/>
                                  </a:lnTo>
                                  <a:lnTo>
                                    <a:pt x="49999" y="435394"/>
                                  </a:lnTo>
                                  <a:lnTo>
                                    <a:pt x="139103" y="436194"/>
                                  </a:lnTo>
                                  <a:lnTo>
                                    <a:pt x="186601" y="263461"/>
                                  </a:lnTo>
                                  <a:close/>
                                </a:path>
                                <a:path extrusionOk="0" h="1967230" w="191770">
                                  <a:moveTo>
                                    <a:pt x="191338" y="634530"/>
                                  </a:moveTo>
                                  <a:lnTo>
                                    <a:pt x="167525" y="477812"/>
                                  </a:lnTo>
                                  <a:lnTo>
                                    <a:pt x="26009" y="476542"/>
                                  </a:lnTo>
                                  <a:lnTo>
                                    <a:pt x="0" y="632815"/>
                                  </a:lnTo>
                                  <a:lnTo>
                                    <a:pt x="191338" y="634530"/>
                                  </a:lnTo>
                                  <a:close/>
                                </a:path>
                              </a:pathLst>
                            </a:custGeom>
                            <a:solidFill>
                              <a:srgbClr val="22222C"/>
                            </a:solidFill>
                            <a:ln>
                              <a:noFill/>
                            </a:ln>
                          </wps:spPr>
                          <wps:bodyPr anchorCtr="0" anchor="ctr" bIns="91425" lIns="91425" spcFirstLastPara="1" rIns="91425" wrap="square" tIns="91425">
                            <a:noAutofit/>
                          </wps:bodyPr>
                        </wps:wsp>
                        <pic:pic>
                          <pic:nvPicPr>
                            <pic:cNvPr id="15" name="Shape 15"/>
                            <pic:cNvPicPr preferRelativeResize="0"/>
                          </pic:nvPicPr>
                          <pic:blipFill rotWithShape="1">
                            <a:blip r:embed="rId15">
                              <a:alphaModFix/>
                            </a:blip>
                            <a:srcRect b="0" l="0" r="0" t="0"/>
                            <a:stretch/>
                          </pic:blipFill>
                          <pic:spPr>
                            <a:xfrm>
                              <a:off x="1395361" y="130073"/>
                              <a:ext cx="287972" cy="825741"/>
                            </a:xfrm>
                            <a:prstGeom prst="rect">
                              <a:avLst/>
                            </a:prstGeom>
                            <a:noFill/>
                            <a:ln>
                              <a:noFill/>
                            </a:ln>
                          </pic:spPr>
                        </pic:pic>
                        <pic:pic>
                          <pic:nvPicPr>
                            <pic:cNvPr id="16" name="Shape 16"/>
                            <pic:cNvPicPr preferRelativeResize="0"/>
                          </pic:nvPicPr>
                          <pic:blipFill rotWithShape="1">
                            <a:blip r:embed="rId16">
                              <a:alphaModFix/>
                            </a:blip>
                            <a:srcRect b="0" l="0" r="0" t="0"/>
                            <a:stretch/>
                          </pic:blipFill>
                          <pic:spPr>
                            <a:xfrm>
                              <a:off x="1404340" y="1568424"/>
                              <a:ext cx="843991" cy="528866"/>
                            </a:xfrm>
                            <a:prstGeom prst="rect">
                              <a:avLst/>
                            </a:prstGeom>
                            <a:noFill/>
                            <a:ln>
                              <a:noFill/>
                            </a:ln>
                          </pic:spPr>
                        </pic:pic>
                        <pic:pic>
                          <pic:nvPicPr>
                            <pic:cNvPr id="17" name="Shape 17"/>
                            <pic:cNvPicPr preferRelativeResize="0"/>
                          </pic:nvPicPr>
                          <pic:blipFill rotWithShape="1">
                            <a:blip r:embed="rId17">
                              <a:alphaModFix/>
                            </a:blip>
                            <a:srcRect b="0" l="0" r="0" t="0"/>
                            <a:stretch/>
                          </pic:blipFill>
                          <pic:spPr>
                            <a:xfrm>
                              <a:off x="137426" y="130073"/>
                              <a:ext cx="811784" cy="1967217"/>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1988128</wp:posOffset>
                </wp:positionH>
                <wp:positionV relativeFrom="paragraph">
                  <wp:posOffset>149745</wp:posOffset>
                </wp:positionV>
                <wp:extent cx="2388235" cy="2227580"/>
                <wp:effectExtent b="0" l="0" r="0" t="0"/>
                <wp:wrapTopAndBottom distB="0" distT="0"/>
                <wp:docPr id="1309729326"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2388235" cy="2227580"/>
                        </a:xfrm>
                        <a:prstGeom prst="rect"/>
                        <a:ln/>
                      </pic:spPr>
                    </pic:pic>
                  </a:graphicData>
                </a:graphic>
              </wp:anchor>
            </w:drawing>
          </mc:Fallback>
        </mc:AlternateConten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E">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МЕТОДИЧНІ РЕКОМЕНДАЦІЇ </w:t>
      </w:r>
    </w:p>
    <w:p w:rsidR="00000000" w:rsidDel="00000000" w:rsidP="00000000" w:rsidRDefault="00000000" w:rsidRPr="00000000" w14:paraId="0000000F">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ДО ВИКОНАННЯ КУРСОВОЇ РОБОТИ </w:t>
      </w:r>
    </w:p>
    <w:p w:rsidR="00000000" w:rsidDel="00000000" w:rsidP="00000000" w:rsidRDefault="00000000" w:rsidRPr="00000000" w14:paraId="00000010">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 З АРТ-ПРОЕКТУВАННЯ</w:t>
      </w:r>
    </w:p>
    <w:p w:rsidR="00000000" w:rsidDel="00000000" w:rsidP="00000000" w:rsidRDefault="00000000" w:rsidRPr="00000000" w14:paraId="00000011">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02 Культура і мистецтво</w:t>
      </w:r>
    </w:p>
    <w:p w:rsidR="00000000" w:rsidDel="00000000" w:rsidP="00000000" w:rsidRDefault="00000000" w:rsidRPr="00000000" w14:paraId="00000012">
      <w:pPr>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021 АУДІОВІЗУАЛЬНЕ МИСТЕЦТВО ТА ВИРОБНИЦТВО</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sectPr>
          <w:footerReference r:id="rId18" w:type="default"/>
          <w:footerReference r:id="rId19" w:type="even"/>
          <w:pgSz w:h="16840" w:w="11910" w:orient="portrait"/>
          <w:pgMar w:bottom="280" w:top="1040" w:left="1275" w:right="708" w:header="720" w:footer="720"/>
          <w:pgNumType w:start="1"/>
        </w:sectPr>
      </w:pPr>
      <w:r w:rsidDel="00000000" w:rsidR="00000000" w:rsidRPr="00000000">
        <w:rPr>
          <w:rFonts w:ascii="Times New Roman" w:cs="Times New Roman" w:eastAsia="Times New Roman" w:hAnsi="Times New Roman"/>
          <w:b w:val="1"/>
          <w:bCs w:val="1"/>
          <w:i w:val="0"/>
          <w:iCs w:val="0"/>
          <w:smallCaps w:val="0"/>
          <w:strike w:val="0"/>
          <w:color w:val="2b2a29"/>
          <w:sz w:val="28"/>
          <w:szCs w:val="28"/>
          <w:u w:val="none"/>
          <w:shd w:fill="auto" w:val="clear"/>
          <w:vertAlign w:val="baseline"/>
          <w:rtl w:val="0"/>
        </w:rPr>
        <w:t xml:space="preserve">Тернопіль – 2025</w:t>
      </w:r>
      <w:r w:rsidDel="00000000" w:rsidR="00000000" w:rsidRPr="00000000">
        <w:rPr>
          <w:rtl w:val="0"/>
        </w:rPr>
      </w:r>
    </w:p>
    <w:p w:rsidR="00000000" w:rsidDel="00000000" w:rsidP="00000000" w:rsidRDefault="00000000" w:rsidRPr="00000000" w14:paraId="0000001D">
      <w:pPr>
        <w:spacing w:after="0" w:lineRule="auto"/>
        <w:ind w:right="-3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УДК 623.407</w:t>
      </w:r>
    </w:p>
    <w:p w:rsidR="00000000" w:rsidDel="00000000" w:rsidP="00000000" w:rsidRDefault="00000000" w:rsidRPr="00000000" w14:paraId="0000001E">
      <w:pPr>
        <w:spacing w:after="0" w:lineRule="auto"/>
        <w:ind w:firstLine="624"/>
        <w:jc w:val="both"/>
        <w:rPr>
          <w:rFonts w:ascii="Times New Roman" w:cs="Times New Roman" w:eastAsia="Times New Roman" w:hAnsi="Times New Roman"/>
          <w:color w:val="191919"/>
          <w:sz w:val="28"/>
          <w:szCs w:val="28"/>
          <w:highlight w:val="yellow"/>
        </w:rPr>
      </w:pPr>
      <w:r w:rsidDel="00000000" w:rsidR="00000000" w:rsidRPr="00000000">
        <w:rPr>
          <w:rFonts w:ascii="Times New Roman" w:cs="Times New Roman" w:eastAsia="Times New Roman" w:hAnsi="Times New Roman"/>
          <w:sz w:val="24"/>
          <w:szCs w:val="24"/>
          <w:rtl w:val="0"/>
        </w:rPr>
        <w:t xml:space="preserve">Методичні рекомендації до виконання курсової роботи з арт-проектування для студентів спеціальності</w:t>
      </w:r>
      <w:r w:rsidDel="00000000" w:rsidR="00000000" w:rsidRPr="00000000">
        <w:rPr>
          <w:rFonts w:ascii="Times New Roman" w:cs="Times New Roman" w:eastAsia="Times New Roman" w:hAnsi="Times New Roman"/>
          <w:color w:val="1a1a1a"/>
          <w:sz w:val="24"/>
          <w:szCs w:val="24"/>
          <w:rtl w:val="0"/>
        </w:rPr>
        <w:t xml:space="preserve"> 021 Аудіовізуальне мистецтво та виробництво, освітньо-професійної програми «Фотомистецтво та візуальні практики», першого (бакалаврського рівня) галузі знань 02 «Культура і мистецтво» для бакалаврів денної форми навчання. </w:t>
      </w:r>
      <w:r w:rsidDel="00000000" w:rsidR="00000000" w:rsidRPr="00000000">
        <w:rPr>
          <w:rFonts w:ascii="Times New Roman" w:cs="Times New Roman" w:eastAsia="Times New Roman" w:hAnsi="Times New Roman"/>
          <w:sz w:val="24"/>
          <w:szCs w:val="24"/>
          <w:rtl w:val="0"/>
        </w:rPr>
        <w:t xml:space="preserve">Автори: </w:t>
      </w:r>
      <w:r w:rsidDel="00000000" w:rsidR="00000000" w:rsidRPr="00000000">
        <w:rPr>
          <w:rFonts w:ascii="Times New Roman" w:cs="Times New Roman" w:eastAsia="Times New Roman" w:hAnsi="Times New Roman"/>
          <w:color w:val="191919"/>
          <w:sz w:val="24"/>
          <w:szCs w:val="24"/>
          <w:rtl w:val="0"/>
        </w:rPr>
        <w:t xml:space="preserve">Балан Н.В., Мацишина З.А., Маркович М.Й., Петлюк О.В., Гладкий Ю.С.</w:t>
      </w: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sz w:val="24"/>
          <w:szCs w:val="24"/>
          <w:rtl w:val="0"/>
        </w:rPr>
        <w:t xml:space="preserve">/ Пробне видання. Тернопіль: Тернопільський національний педагогічний університет імені Володимира Гнатюка, 2025., 25 с.</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Балан Н. В. – магістр аудіовізуального мистецтва та виробництва, асистентка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кафедри образотворчого мистецтва, дизайну та методики їх навчання Тернопільського національного педагогічного університету імені Володимира Гнатюка;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Маркович М. Й. – доцент кафедри образотворчого мистецтва, дизайну та методики їх навчання, кандидат мистецтвознавства Тернопільського національного педагогічного університету імені Володимира Гнатюка;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Мацишина З. А. – доцент кафедри образотворчого мистецтва, дизайну та методики їх навчання, кандидат педагогічних наук Тернопільського національного педагогічного університету імені Володимира Гнатюка;</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Петлюк О. В.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магістр професійної освіти (Комп’ютерні технології)</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асистент кафедри образотворчого мистецтва, дизайну та методики їх навчання Тернопільського національного педагогічного університету імені Володимира Гнатюка;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Гладкий Ю. С. – магістр аудіовізуального мистецтва та виробництва, асистент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кафедри образотворчого мистецтва, дизайну та методики їх навчання Тернопільського національного педагогічного університету імені Володимира Гнатюка.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35"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Рецензенти:</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Гащин Н. Б. – кандидат технічних наук, доцент кафедри штучного інтелекту та аналізу даних Тернопільського національного технічного університету імені Івана Пулюя;</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Франко Ю. П – кандидат технічних наук, доцент кафедри комп’ютерних технологій Тернопільського національного педагогічного університету імені Володимира Гнатюка;</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Журба І. – магістр аудіовізкального мистецтва та виробництва, начальник відділу культурно-інтеграційної політики управління культури та мистецтв Чортківської міської громади.</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spacing w:line="242" w:lineRule="auto"/>
        <w:ind w:right="-3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Рекомендовано до друку науково-методичною радою Тернопільського національного педагогічного університету імені Володимира Гнатюка</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3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(протокол № 4 від 17 грудня 2025 року)</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Методичні рекомендації до виконання курсової роботи з арт-проєктування розроблено для студентів спеціальності 021 «Аудіовізуальне мистецтво та виробництво», освітньо-професійної програми «Фотомистецтво та візуальні практики» першого (бакалаврського) рівня галузі знань 02 «Культура і мистецтво» денної форми навчання. У посібнику окреслено науково-методичні підходи до формування структури арт-проєкту, визначено вимоги до обґрунтування концепції, методів дослідження, побудови візуального ряду та презентації результатів. Рекомендації спрямовані на розвиток аналітичного та креативного мислення студентів, формування фахових компетентностей і забезпечення академічної якості виконання курсових робіт у сфері сучасних візуальних практик.</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ББК © Тернопільський національний педагогічний університет імені Володимира Гнатюка, 2025</w:t>
      </w:r>
    </w:p>
    <w:p w:rsidR="00000000" w:rsidDel="00000000" w:rsidP="00000000" w:rsidRDefault="00000000" w:rsidRPr="00000000" w14:paraId="00000030">
      <w:pPr>
        <w:spacing w:after="0" w:lineRule="auto"/>
        <w:ind w:firstLine="624"/>
        <w:jc w:val="center"/>
        <w:rPr>
          <w:rFonts w:ascii="Times New Roman" w:cs="Times New Roman" w:eastAsia="Times New Roman" w:hAnsi="Times New Roman"/>
          <w:b w:val="1"/>
          <w:bCs w:val="1"/>
          <w:color w:val="191919"/>
          <w:sz w:val="28"/>
          <w:szCs w:val="28"/>
        </w:rPr>
      </w:pPr>
      <w:bookmarkStart w:colFirst="0" w:colLast="0" w:name="_heading=h.amqvj06tj1ba" w:id="0"/>
      <w:bookmarkEnd w:id="0"/>
      <w:r w:rsidDel="00000000" w:rsidR="00000000" w:rsidRPr="00000000">
        <w:rPr>
          <w:rFonts w:ascii="Times New Roman" w:cs="Times New Roman" w:eastAsia="Times New Roman" w:hAnsi="Times New Roman"/>
          <w:b w:val="1"/>
          <w:bCs w:val="1"/>
          <w:color w:val="191919"/>
          <w:sz w:val="28"/>
          <w:szCs w:val="28"/>
          <w:rtl w:val="0"/>
        </w:rPr>
        <w:t xml:space="preserve">ЗМІСТ</w:t>
      </w:r>
    </w:p>
    <w:p w:rsidR="00000000" w:rsidDel="00000000" w:rsidP="00000000" w:rsidRDefault="00000000" w:rsidRPr="00000000" w14:paraId="00000031">
      <w:pPr>
        <w:spacing w:after="0" w:lineRule="auto"/>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ВСТУП</w:t>
      </w:r>
      <w:r w:rsidDel="00000000" w:rsidR="00000000" w:rsidRPr="00000000">
        <w:rPr>
          <w:rFonts w:ascii="Times New Roman" w:cs="Times New Roman" w:eastAsia="Times New Roman" w:hAnsi="Times New Roman"/>
          <w:color w:val="191919"/>
          <w:sz w:val="28"/>
          <w:szCs w:val="28"/>
          <w:rtl w:val="0"/>
        </w:rPr>
        <w:t xml:space="preserve"> . . . . . . . . . . . . . . . . . . . . . . . . . . . . . . . . . . . . . . . . . . . . . . . . . . . . . . . . . .4 </w:t>
      </w:r>
      <w:r w:rsidDel="00000000" w:rsidR="00000000" w:rsidRPr="00000000">
        <w:rPr>
          <w:rFonts w:ascii="Times New Roman" w:cs="Times New Roman" w:eastAsia="Times New Roman" w:hAnsi="Times New Roman"/>
          <w:b w:val="1"/>
          <w:bCs w:val="1"/>
          <w:color w:val="191919"/>
          <w:sz w:val="28"/>
          <w:szCs w:val="28"/>
          <w:rtl w:val="0"/>
        </w:rPr>
        <w:t xml:space="preserve">1. ХІД ВИКОНАННЯ КУРСОВОЇ РОБОТИ</w:t>
      </w:r>
      <w:r w:rsidDel="00000000" w:rsidR="00000000" w:rsidRPr="00000000">
        <w:rPr>
          <w:rFonts w:ascii="Times New Roman" w:cs="Times New Roman" w:eastAsia="Times New Roman" w:hAnsi="Times New Roman"/>
          <w:color w:val="191919"/>
          <w:sz w:val="28"/>
          <w:szCs w:val="28"/>
          <w:rtl w:val="0"/>
        </w:rPr>
        <w:t xml:space="preserve"> . . . . . . . . . . . . . . . . . . . . . . . .. 6 </w:t>
      </w:r>
    </w:p>
    <w:p w:rsidR="00000000" w:rsidDel="00000000" w:rsidP="00000000" w:rsidRDefault="00000000" w:rsidRPr="00000000" w14:paraId="00000032">
      <w:pPr>
        <w:spacing w:after="0" w:lineRule="auto"/>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2. ОБ'ЄМ ТА СТРУКТУРА КУРСОВОЇ РОБОТИ</w:t>
      </w:r>
      <w:r w:rsidDel="00000000" w:rsidR="00000000" w:rsidRPr="00000000">
        <w:rPr>
          <w:rFonts w:ascii="Times New Roman" w:cs="Times New Roman" w:eastAsia="Times New Roman" w:hAnsi="Times New Roman"/>
          <w:color w:val="191919"/>
          <w:sz w:val="28"/>
          <w:szCs w:val="28"/>
          <w:rtl w:val="0"/>
        </w:rPr>
        <w:t xml:space="preserve"> . . . . . . . . . . . . . . . . . . . .7 </w:t>
      </w:r>
    </w:p>
    <w:p w:rsidR="00000000" w:rsidDel="00000000" w:rsidP="00000000" w:rsidRDefault="00000000" w:rsidRPr="00000000" w14:paraId="00000033">
      <w:pPr>
        <w:spacing w:after="0" w:lineRule="auto"/>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3. ОСНОВНИЙ ЗМІСТ КУРСОВОЇ РОБОТИ</w:t>
      </w:r>
      <w:r w:rsidDel="00000000" w:rsidR="00000000" w:rsidRPr="00000000">
        <w:rPr>
          <w:rFonts w:ascii="Times New Roman" w:cs="Times New Roman" w:eastAsia="Times New Roman" w:hAnsi="Times New Roman"/>
          <w:color w:val="191919"/>
          <w:sz w:val="28"/>
          <w:szCs w:val="28"/>
          <w:rtl w:val="0"/>
        </w:rPr>
        <w:t xml:space="preserve"> . . . . . . . . . . . . . . . . . . . . . ... .9 3.1. Зміст . . . . . . . . . . . . . . . . . . . . . . . . . . . . . . . . . . . . . . . . . . . . . . . . . . . . . . …..9 3.2. Вступ . . . . . . . . . . . . . . . . . . . . . . . . . . . . . . . . . . . . . . . . . . . . . . . . . . . . . . . .10 3.3. Основна частина . . . . . . . . . . . . . . . . . . . . . . . . . . . . . . . . . . . . . . . . . . . . . . 11 3.4. Висновки . . . . . . . . . . . . . . . . . . . . . . . . . . . . . . . . . . . . . . . . . . . . . . . . . . . . 12 3.5. Список використаних джерел . . . . . . . . . . . . . . . . . . . . . . . . . . . . . . . . . . . 12 3.6. Додатки . . . . . . . . . . . . . . . . . . . . . . . . . . . . . . . . . . . . . . . . . . . . . . . . . . . . . .12</w:t>
      </w:r>
    </w:p>
    <w:p w:rsidR="00000000" w:rsidDel="00000000" w:rsidP="00000000" w:rsidRDefault="00000000" w:rsidRPr="00000000" w14:paraId="00000034">
      <w:pPr>
        <w:spacing w:after="0" w:lineRule="auto"/>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4. ЗАГАЛЬНІ ВИМОГИ ДО ОФОРМЛЕННЯ КУРСОВОЇ РОБОТИ</w:t>
      </w:r>
      <w:r w:rsidDel="00000000" w:rsidR="00000000" w:rsidRPr="00000000">
        <w:rPr>
          <w:rFonts w:ascii="Times New Roman" w:cs="Times New Roman" w:eastAsia="Times New Roman" w:hAnsi="Times New Roman"/>
          <w:color w:val="191919"/>
          <w:sz w:val="28"/>
          <w:szCs w:val="28"/>
          <w:rtl w:val="0"/>
        </w:rPr>
        <w:t xml:space="preserve"> . . .13</w:t>
      </w:r>
    </w:p>
    <w:p w:rsidR="00000000" w:rsidDel="00000000" w:rsidP="00000000" w:rsidRDefault="00000000" w:rsidRPr="00000000" w14:paraId="00000035">
      <w:pPr>
        <w:spacing w:after="0" w:lineRule="auto"/>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5. ВІДОМОСТІ, ЯКІ ПОТРІБНО ВРАХОВУВАТИ ПРИ РОБОТІ З ДЖЕРЕЛАМИ</w:t>
      </w:r>
      <w:r w:rsidDel="00000000" w:rsidR="00000000" w:rsidRPr="00000000">
        <w:rPr>
          <w:rFonts w:ascii="Times New Roman" w:cs="Times New Roman" w:eastAsia="Times New Roman" w:hAnsi="Times New Roman"/>
          <w:color w:val="191919"/>
          <w:sz w:val="28"/>
          <w:szCs w:val="28"/>
          <w:rtl w:val="0"/>
        </w:rPr>
        <w:t xml:space="preserve"> . . . . . . . . . . . . . . . . . . . . . . . . . . . . . . . . . . . . . . . . . . . . . . . . . . .14 </w:t>
      </w:r>
    </w:p>
    <w:p w:rsidR="00000000" w:rsidDel="00000000" w:rsidP="00000000" w:rsidRDefault="00000000" w:rsidRPr="00000000" w14:paraId="00000036">
      <w:pPr>
        <w:spacing w:after="0" w:lineRule="auto"/>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6. ПІДГОТОВКА І ПОРЯДОК ЗАХИСТУ КУРСОВОЇ РОБОТИ ТА УМОВИ НЕДОПУСКУ ДО ЗАХИСТУ </w:t>
      </w:r>
      <w:r w:rsidDel="00000000" w:rsidR="00000000" w:rsidRPr="00000000">
        <w:rPr>
          <w:rFonts w:ascii="Times New Roman" w:cs="Times New Roman" w:eastAsia="Times New Roman" w:hAnsi="Times New Roman"/>
          <w:color w:val="191919"/>
          <w:sz w:val="28"/>
          <w:szCs w:val="28"/>
          <w:rtl w:val="0"/>
        </w:rPr>
        <w:t xml:space="preserve">. . . . . . . . . . . . . . . . . . . . . . . . . . . . . 16 </w:t>
      </w:r>
    </w:p>
    <w:p w:rsidR="00000000" w:rsidDel="00000000" w:rsidP="00000000" w:rsidRDefault="00000000" w:rsidRPr="00000000" w14:paraId="00000037">
      <w:pPr>
        <w:spacing w:after="0" w:lineRule="auto"/>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7. КРИТЕРІЇ ОЦІНЮВАННЯ КУРСОВОЇ РОБОТИ</w:t>
      </w:r>
      <w:r w:rsidDel="00000000" w:rsidR="00000000" w:rsidRPr="00000000">
        <w:rPr>
          <w:rFonts w:ascii="Times New Roman" w:cs="Times New Roman" w:eastAsia="Times New Roman" w:hAnsi="Times New Roman"/>
          <w:color w:val="191919"/>
          <w:sz w:val="28"/>
          <w:szCs w:val="28"/>
          <w:rtl w:val="0"/>
        </w:rPr>
        <w:t xml:space="preserve"> . . . . . . . . . . . . . . . . .19 </w:t>
      </w:r>
    </w:p>
    <w:p w:rsidR="00000000" w:rsidDel="00000000" w:rsidP="00000000" w:rsidRDefault="00000000" w:rsidRPr="00000000" w14:paraId="00000038">
      <w:pPr>
        <w:spacing w:after="0" w:lineRule="auto"/>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8. РЕКОМЕНДОВАНА ЛІТЕРАТУРА</w:t>
      </w:r>
      <w:r w:rsidDel="00000000" w:rsidR="00000000" w:rsidRPr="00000000">
        <w:rPr>
          <w:rFonts w:ascii="Times New Roman" w:cs="Times New Roman" w:eastAsia="Times New Roman" w:hAnsi="Times New Roman"/>
          <w:color w:val="191919"/>
          <w:sz w:val="28"/>
          <w:szCs w:val="28"/>
          <w:rtl w:val="0"/>
        </w:rPr>
        <w:t xml:space="preserve"> . . . . . . . . . . . . . .. . . . . . . . . . . . . . . . 20</w:t>
      </w:r>
    </w:p>
    <w:p w:rsidR="00000000" w:rsidDel="00000000" w:rsidP="00000000" w:rsidRDefault="00000000" w:rsidRPr="00000000" w14:paraId="00000039">
      <w:pPr>
        <w:spacing w:after="0" w:lineRule="auto"/>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ДОДАТКИ</w:t>
      </w:r>
      <w:r w:rsidDel="00000000" w:rsidR="00000000" w:rsidRPr="00000000">
        <w:rPr>
          <w:rFonts w:ascii="Times New Roman" w:cs="Times New Roman" w:eastAsia="Times New Roman" w:hAnsi="Times New Roman"/>
          <w:color w:val="191919"/>
          <w:sz w:val="28"/>
          <w:szCs w:val="28"/>
          <w:rtl w:val="0"/>
        </w:rPr>
        <w:t xml:space="preserve">……………………………………………………………………….22</w:t>
      </w:r>
    </w:p>
    <w:p w:rsidR="00000000" w:rsidDel="00000000" w:rsidP="00000000" w:rsidRDefault="00000000" w:rsidRPr="00000000" w14:paraId="0000003A">
      <w:pPr>
        <w:spacing w:after="0" w:lineRule="auto"/>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3B">
      <w:pPr>
        <w:spacing w:after="0" w:lineRule="auto"/>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3C">
      <w:pPr>
        <w:spacing w:after="0" w:lineRule="auto"/>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3D">
      <w:pPr>
        <w:spacing w:after="0" w:lineRule="auto"/>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3E">
      <w:pPr>
        <w:spacing w:after="0" w:lineRule="auto"/>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41">
      <w:pPr>
        <w:spacing w:after="0" w:lineRule="auto"/>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br w:type="textWrapping"/>
      </w:r>
    </w:p>
    <w:p w:rsidR="00000000" w:rsidDel="00000000" w:rsidP="00000000" w:rsidRDefault="00000000" w:rsidRPr="00000000" w14:paraId="00000043">
      <w:pPr>
        <w:spacing w:after="0" w:lineRule="auto"/>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044">
      <w:pPr>
        <w:spacing w:after="0" w:lineRule="auto"/>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045">
      <w:pPr>
        <w:spacing w:after="0" w:lineRule="auto"/>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046">
      <w:pPr>
        <w:spacing w:after="0" w:lineRule="auto"/>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047">
      <w:pPr>
        <w:spacing w:after="0" w:lineRule="auto"/>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048">
      <w:pPr>
        <w:spacing w:after="0" w:lineRule="auto"/>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049">
      <w:pPr>
        <w:spacing w:after="0" w:lineRule="auto"/>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04A">
      <w:pPr>
        <w:spacing w:after="0" w:lineRule="auto"/>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04B">
      <w:pPr>
        <w:spacing w:after="0" w:lineRule="auto"/>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04C">
      <w:pPr>
        <w:spacing w:after="0" w:lineRule="auto"/>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04D">
      <w:pPr>
        <w:spacing w:after="0" w:lineRule="auto"/>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4E">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ВСТУП</w:t>
      </w:r>
    </w:p>
    <w:p w:rsidR="00000000" w:rsidDel="00000000" w:rsidP="00000000" w:rsidRDefault="00000000" w:rsidRPr="00000000" w14:paraId="0000004F">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Курсова робота є обов’язковою складовою процесу науково-методичної та професійної підготовки студента, а також формою його самостійної позааудиторної творчої діяльності. Виконання курсової роботи з арт-проєктування спрямоване на перевірку рівня теоретичної та практичної підготовки майбутнього фахівця у сфері аудіовізуального мистецтва, зокрема здатності створювати й реалізовувати власні художні концепції у форматі короткометражного відео-, кіно- або мультимедійного проєкту.</w:t>
      </w:r>
    </w:p>
    <w:p w:rsidR="00000000" w:rsidDel="00000000" w:rsidP="00000000" w:rsidRDefault="00000000" w:rsidRPr="00000000" w14:paraId="00000050">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Курсова робота передбачає поглиблене опрацювання студентом теоретичних засад аудіовізуального мистецтва, оволодіння методами сценарної, режисерської, операторської та монтажної майстерності, а також засобами художньої виразності, необхідними для створення авторського аудіовізуального твору. У процесі виконання роботи студент навчається працювати з науковою, мистецтвознавчою та спеціалізованою літературою, здійснювати аналіз і синтез інформації, формувати концепцію, драматургічну структуру, візуальний стиль та технічне рішення майбутнього короткометражного проєкту.</w:t>
      </w:r>
    </w:p>
    <w:p w:rsidR="00000000" w:rsidDel="00000000" w:rsidP="00000000" w:rsidRDefault="00000000" w:rsidRPr="00000000" w14:paraId="00000051">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Виконання курсової роботи сприяє розвитку творчого мислення, формуванню навичок роботи зі знімальною технікою та обладнанням, оволодінню прийомами постановки кадру, освітлення, звукозапису, монтажу та кольорокорекції. Особлива увага приділяється здатності студента втілювати авторський задум через аудіовізуальну мову та працювати як автономно, так і в команді, виконуючи професійні ролі в процесі створення короткометражного твору.</w:t>
      </w:r>
    </w:p>
    <w:p w:rsidR="00000000" w:rsidDel="00000000" w:rsidP="00000000" w:rsidRDefault="00000000" w:rsidRPr="00000000" w14:paraId="00000052">
      <w:pPr>
        <w:spacing w:after="0" w:lineRule="auto"/>
        <w:ind w:left="357" w:firstLine="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У процесі підготовки та реалізації курсової роботи формуються такі </w:t>
      </w:r>
      <w:r w:rsidDel="00000000" w:rsidR="00000000" w:rsidRPr="00000000">
        <w:rPr>
          <w:rFonts w:ascii="Times New Roman" w:cs="Times New Roman" w:eastAsia="Times New Roman" w:hAnsi="Times New Roman"/>
          <w:b w:val="1"/>
          <w:bCs w:val="1"/>
          <w:color w:val="191919"/>
          <w:sz w:val="28"/>
          <w:szCs w:val="28"/>
          <w:rtl w:val="0"/>
        </w:rPr>
        <w:t xml:space="preserve">загальні компетентності (ЗК)</w:t>
      </w:r>
      <w:r w:rsidDel="00000000" w:rsidR="00000000" w:rsidRPr="00000000">
        <w:rPr>
          <w:rFonts w:ascii="Times New Roman" w:cs="Times New Roman" w:eastAsia="Times New Roman" w:hAnsi="Times New Roman"/>
          <w:color w:val="191919"/>
          <w:sz w:val="28"/>
          <w:szCs w:val="28"/>
          <w:rtl w:val="0"/>
        </w:rPr>
        <w:t xml:space="preserve">:</w:t>
      </w:r>
    </w:p>
    <w:p w:rsidR="00000000" w:rsidDel="00000000" w:rsidP="00000000" w:rsidRDefault="00000000" w:rsidRPr="00000000" w14:paraId="00000053">
      <w:pPr>
        <w:spacing w:after="0" w:lineRule="auto"/>
        <w:ind w:left="357" w:firstLine="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ЗК 5.</w:t>
      </w:r>
      <w:r w:rsidDel="00000000" w:rsidR="00000000" w:rsidRPr="00000000">
        <w:rPr>
          <w:rFonts w:ascii="Times New Roman" w:cs="Times New Roman" w:eastAsia="Times New Roman" w:hAnsi="Times New Roman"/>
          <w:color w:val="191919"/>
          <w:sz w:val="28"/>
          <w:szCs w:val="28"/>
          <w:rtl w:val="0"/>
        </w:rPr>
        <w:t xml:space="preserve"> Здатність працювати як у команді, так і автономно.</w:t>
      </w:r>
    </w:p>
    <w:p w:rsidR="00000000" w:rsidDel="00000000" w:rsidP="00000000" w:rsidRDefault="00000000" w:rsidRPr="00000000" w14:paraId="00000054">
      <w:pPr>
        <w:spacing w:after="0" w:lineRule="auto"/>
        <w:ind w:left="357" w:firstLine="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ЗК 6.</w:t>
      </w:r>
      <w:r w:rsidDel="00000000" w:rsidR="00000000" w:rsidRPr="00000000">
        <w:rPr>
          <w:rFonts w:ascii="Times New Roman" w:cs="Times New Roman" w:eastAsia="Times New Roman" w:hAnsi="Times New Roman"/>
          <w:color w:val="191919"/>
          <w:sz w:val="28"/>
          <w:szCs w:val="28"/>
          <w:rtl w:val="0"/>
        </w:rPr>
        <w:t xml:space="preserve"> Здатність генерувати нові ідеї (креативність).</w:t>
      </w:r>
    </w:p>
    <w:p w:rsidR="00000000" w:rsidDel="00000000" w:rsidP="00000000" w:rsidRDefault="00000000" w:rsidRPr="00000000" w14:paraId="00000055">
      <w:pPr>
        <w:spacing w:after="0" w:lineRule="auto"/>
        <w:ind w:left="357" w:firstLine="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ЗК 7.</w:t>
      </w:r>
      <w:r w:rsidDel="00000000" w:rsidR="00000000" w:rsidRPr="00000000">
        <w:rPr>
          <w:rFonts w:ascii="Times New Roman" w:cs="Times New Roman" w:eastAsia="Times New Roman" w:hAnsi="Times New Roman"/>
          <w:color w:val="191919"/>
          <w:sz w:val="28"/>
          <w:szCs w:val="28"/>
          <w:rtl w:val="0"/>
        </w:rPr>
        <w:t xml:space="preserve"> Здатність діяти соціально відповідально та свідомо.</w:t>
      </w:r>
    </w:p>
    <w:p w:rsidR="00000000" w:rsidDel="00000000" w:rsidP="00000000" w:rsidRDefault="00000000" w:rsidRPr="00000000" w14:paraId="00000056">
      <w:pPr>
        <w:spacing w:after="0" w:lineRule="auto"/>
        <w:ind w:left="357" w:firstLine="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ЗК 8.</w:t>
      </w:r>
      <w:r w:rsidDel="00000000" w:rsidR="00000000" w:rsidRPr="00000000">
        <w:rPr>
          <w:rFonts w:ascii="Times New Roman" w:cs="Times New Roman" w:eastAsia="Times New Roman" w:hAnsi="Times New Roman"/>
          <w:color w:val="191919"/>
          <w:sz w:val="28"/>
          <w:szCs w:val="28"/>
          <w:rtl w:val="0"/>
        </w:rPr>
        <w:t xml:space="preserve"> Здатність працювати у команді.</w:t>
      </w:r>
    </w:p>
    <w:p w:rsidR="00000000" w:rsidDel="00000000" w:rsidP="00000000" w:rsidRDefault="00000000" w:rsidRPr="00000000" w14:paraId="00000057">
      <w:pPr>
        <w:spacing w:after="0" w:lineRule="auto"/>
        <w:ind w:left="360" w:firstLine="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ЗК 9.</w:t>
      </w:r>
      <w:r w:rsidDel="00000000" w:rsidR="00000000" w:rsidRPr="00000000">
        <w:rPr>
          <w:rFonts w:ascii="Times New Roman" w:cs="Times New Roman" w:eastAsia="Times New Roman" w:hAnsi="Times New Roman"/>
          <w:color w:val="191919"/>
          <w:sz w:val="28"/>
          <w:szCs w:val="28"/>
          <w:rtl w:val="0"/>
        </w:rPr>
        <w:t xml:space="preserve"> Здатність застосовувати знання у практичних ситуаціях.</w:t>
      </w:r>
    </w:p>
    <w:p w:rsidR="00000000" w:rsidDel="00000000" w:rsidP="00000000" w:rsidRDefault="00000000" w:rsidRPr="00000000" w14:paraId="00000058">
      <w:pPr>
        <w:spacing w:after="0" w:lineRule="auto"/>
        <w:ind w:left="360" w:firstLine="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ЗК 10.</w:t>
      </w:r>
      <w:r w:rsidDel="00000000" w:rsidR="00000000" w:rsidRPr="00000000">
        <w:rPr>
          <w:rFonts w:ascii="Times New Roman" w:cs="Times New Roman" w:eastAsia="Times New Roman" w:hAnsi="Times New Roman"/>
          <w:color w:val="191919"/>
          <w:sz w:val="28"/>
          <w:szCs w:val="28"/>
          <w:rtl w:val="0"/>
        </w:rPr>
        <w:t xml:space="preserve"> Здатність бути критичним та самокритичним.</w:t>
      </w:r>
    </w:p>
    <w:p w:rsidR="00000000" w:rsidDel="00000000" w:rsidP="00000000" w:rsidRDefault="00000000" w:rsidRPr="00000000" w14:paraId="00000059">
      <w:pPr>
        <w:spacing w:after="0" w:lineRule="auto"/>
        <w:ind w:left="360" w:firstLine="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ЗК 16.</w:t>
      </w:r>
      <w:r w:rsidDel="00000000" w:rsidR="00000000" w:rsidRPr="00000000">
        <w:rPr>
          <w:rFonts w:ascii="Times New Roman" w:cs="Times New Roman" w:eastAsia="Times New Roman" w:hAnsi="Times New Roman"/>
          <w:color w:val="191919"/>
          <w:sz w:val="28"/>
          <w:szCs w:val="28"/>
          <w:rtl w:val="0"/>
        </w:rPr>
        <w:t xml:space="preserve"> Вміння виявляти, ставити та вирішувати проблеми.</w:t>
      </w:r>
    </w:p>
    <w:p w:rsidR="00000000" w:rsidDel="00000000" w:rsidP="00000000" w:rsidRDefault="00000000" w:rsidRPr="00000000" w14:paraId="0000005A">
      <w:pPr>
        <w:spacing w:after="0" w:lineRule="auto"/>
        <w:ind w:firstLine="426"/>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У процесі творчої й виробничої діяльності формуються такі </w:t>
      </w:r>
      <w:r w:rsidDel="00000000" w:rsidR="00000000" w:rsidRPr="00000000">
        <w:rPr>
          <w:rFonts w:ascii="Times New Roman" w:cs="Times New Roman" w:eastAsia="Times New Roman" w:hAnsi="Times New Roman"/>
          <w:b w:val="1"/>
          <w:bCs w:val="1"/>
          <w:color w:val="191919"/>
          <w:sz w:val="28"/>
          <w:szCs w:val="28"/>
          <w:rtl w:val="0"/>
        </w:rPr>
        <w:t xml:space="preserve">фахові компетентності (ФК)</w:t>
      </w:r>
      <w:r w:rsidDel="00000000" w:rsidR="00000000" w:rsidRPr="00000000">
        <w:rPr>
          <w:rFonts w:ascii="Times New Roman" w:cs="Times New Roman" w:eastAsia="Times New Roman" w:hAnsi="Times New Roman"/>
          <w:color w:val="191919"/>
          <w:sz w:val="28"/>
          <w:szCs w:val="28"/>
          <w:rtl w:val="0"/>
        </w:rPr>
        <w:t xml:space="preserve">:</w:t>
      </w:r>
    </w:p>
    <w:p w:rsidR="00000000" w:rsidDel="00000000" w:rsidP="00000000" w:rsidRDefault="00000000" w:rsidRPr="00000000" w14:paraId="0000005B">
      <w:pPr>
        <w:spacing w:after="0" w:lineRule="auto"/>
        <w:ind w:left="357" w:firstLine="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ФК 01.</w:t>
      </w:r>
      <w:r w:rsidDel="00000000" w:rsidR="00000000" w:rsidRPr="00000000">
        <w:rPr>
          <w:rFonts w:ascii="Times New Roman" w:cs="Times New Roman" w:eastAsia="Times New Roman" w:hAnsi="Times New Roman"/>
          <w:color w:val="191919"/>
          <w:sz w:val="28"/>
          <w:szCs w:val="28"/>
          <w:rtl w:val="0"/>
        </w:rPr>
        <w:t xml:space="preserve"> Високий рівень виконавської майстерності.</w:t>
      </w:r>
    </w:p>
    <w:p w:rsidR="00000000" w:rsidDel="00000000" w:rsidP="00000000" w:rsidRDefault="00000000" w:rsidRPr="00000000" w14:paraId="0000005C">
      <w:pPr>
        <w:spacing w:after="0" w:lineRule="auto"/>
        <w:ind w:left="360" w:firstLine="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ФК 02.</w:t>
      </w:r>
      <w:r w:rsidDel="00000000" w:rsidR="00000000" w:rsidRPr="00000000">
        <w:rPr>
          <w:rFonts w:ascii="Times New Roman" w:cs="Times New Roman" w:eastAsia="Times New Roman" w:hAnsi="Times New Roman"/>
          <w:color w:val="191919"/>
          <w:sz w:val="28"/>
          <w:szCs w:val="28"/>
          <w:rtl w:val="0"/>
        </w:rPr>
        <w:t xml:space="preserve"> Здатність створювати та реалізовувати власні художні концепції у творчо-виробничій діяльності.</w:t>
      </w:r>
    </w:p>
    <w:p w:rsidR="00000000" w:rsidDel="00000000" w:rsidP="00000000" w:rsidRDefault="00000000" w:rsidRPr="00000000" w14:paraId="0000005D">
      <w:pPr>
        <w:spacing w:after="0" w:lineRule="auto"/>
        <w:ind w:left="360" w:firstLine="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ФК 06.</w:t>
      </w:r>
      <w:r w:rsidDel="00000000" w:rsidR="00000000" w:rsidRPr="00000000">
        <w:rPr>
          <w:rFonts w:ascii="Times New Roman" w:cs="Times New Roman" w:eastAsia="Times New Roman" w:hAnsi="Times New Roman"/>
          <w:color w:val="191919"/>
          <w:sz w:val="28"/>
          <w:szCs w:val="28"/>
          <w:rtl w:val="0"/>
        </w:rPr>
        <w:t xml:space="preserve"> Здатність здійснювати професійну діяльність із застосуванням сучасних досягнень теорії та методології аудіовізуального мистецтва з урахуванням міждисциплінарних зв’язків.</w:t>
      </w:r>
    </w:p>
    <w:p w:rsidR="00000000" w:rsidDel="00000000" w:rsidP="00000000" w:rsidRDefault="00000000" w:rsidRPr="00000000" w14:paraId="0000005E">
      <w:pPr>
        <w:spacing w:after="0" w:lineRule="auto"/>
        <w:ind w:left="360" w:firstLine="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ФК 12.</w:t>
      </w:r>
      <w:r w:rsidDel="00000000" w:rsidR="00000000" w:rsidRPr="00000000">
        <w:rPr>
          <w:rFonts w:ascii="Times New Roman" w:cs="Times New Roman" w:eastAsia="Times New Roman" w:hAnsi="Times New Roman"/>
          <w:color w:val="191919"/>
          <w:sz w:val="28"/>
          <w:szCs w:val="28"/>
          <w:rtl w:val="0"/>
        </w:rPr>
        <w:t xml:space="preserve"> Здатність застосовувати традиційні й альтернативні інноваційні технології творчо-виробничої діяльності.</w:t>
      </w:r>
    </w:p>
    <w:p w:rsidR="00000000" w:rsidDel="00000000" w:rsidP="00000000" w:rsidRDefault="00000000" w:rsidRPr="00000000" w14:paraId="0000005F">
      <w:pPr>
        <w:spacing w:after="0" w:lineRule="auto"/>
        <w:ind w:firstLine="624"/>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Програмні результати навчання (ПРН):</w:t>
      </w:r>
    </w:p>
    <w:p w:rsidR="00000000" w:rsidDel="00000000" w:rsidP="00000000" w:rsidRDefault="00000000" w:rsidRPr="00000000" w14:paraId="00000060">
      <w:pPr>
        <w:spacing w:after="0" w:lineRule="auto"/>
        <w:ind w:firstLine="624"/>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ПРН 6. </w:t>
      </w:r>
      <w:r w:rsidDel="00000000" w:rsidR="00000000" w:rsidRPr="00000000">
        <w:rPr>
          <w:rFonts w:ascii="Times New Roman" w:cs="Times New Roman" w:eastAsia="Times New Roman" w:hAnsi="Times New Roman"/>
          <w:color w:val="191919"/>
          <w:sz w:val="28"/>
          <w:szCs w:val="28"/>
          <w:rtl w:val="0"/>
        </w:rPr>
        <w:t xml:space="preserve">Створювати концепцію та сценарій візуальних творів різних видів, жанрів, стилів.</w:t>
      </w:r>
      <w:r w:rsidDel="00000000" w:rsidR="00000000" w:rsidRPr="00000000">
        <w:rPr>
          <w:rtl w:val="0"/>
        </w:rPr>
      </w:r>
    </w:p>
    <w:p w:rsidR="00000000" w:rsidDel="00000000" w:rsidP="00000000" w:rsidRDefault="00000000" w:rsidRPr="00000000" w14:paraId="00000061">
      <w:pPr>
        <w:spacing w:after="0" w:lineRule="auto"/>
        <w:ind w:firstLine="624"/>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ПРН 8. </w:t>
      </w:r>
      <w:r w:rsidDel="00000000" w:rsidR="00000000" w:rsidRPr="00000000">
        <w:rPr>
          <w:rFonts w:ascii="Times New Roman" w:cs="Times New Roman" w:eastAsia="Times New Roman" w:hAnsi="Times New Roman"/>
          <w:color w:val="191919"/>
          <w:sz w:val="28"/>
          <w:szCs w:val="28"/>
          <w:rtl w:val="0"/>
        </w:rPr>
        <w:t xml:space="preserve">Забезпечувати підготовчий, виробничий та поствиробничий етапи створення аудіовізуального твору.</w:t>
      </w:r>
    </w:p>
    <w:p w:rsidR="00000000" w:rsidDel="00000000" w:rsidP="00000000" w:rsidRDefault="00000000" w:rsidRPr="00000000" w14:paraId="00000062">
      <w:pPr>
        <w:spacing w:after="0" w:lineRule="auto"/>
        <w:ind w:firstLine="624"/>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ПРН 9. </w:t>
      </w:r>
      <w:r w:rsidDel="00000000" w:rsidR="00000000" w:rsidRPr="00000000">
        <w:rPr>
          <w:rFonts w:ascii="Times New Roman" w:cs="Times New Roman" w:eastAsia="Times New Roman" w:hAnsi="Times New Roman"/>
          <w:color w:val="191919"/>
          <w:sz w:val="28"/>
          <w:szCs w:val="28"/>
          <w:rtl w:val="0"/>
        </w:rPr>
        <w:t xml:space="preserve">Планувати і організовувати роботу колективу для виконання професійних завдань.</w:t>
      </w:r>
    </w:p>
    <w:p w:rsidR="00000000" w:rsidDel="00000000" w:rsidP="00000000" w:rsidRDefault="00000000" w:rsidRPr="00000000" w14:paraId="00000063">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Формування зазначених компетентностей забезпечує комплексний характер курсової роботи, яка поєднує дослідницьку, теоретично-аналітичну та практично-творчу складові, сприяє підготовці студента до подальшої професійної діяльності у сфері фотомистецтва.</w:t>
      </w:r>
    </w:p>
    <w:p w:rsidR="00000000" w:rsidDel="00000000" w:rsidP="00000000" w:rsidRDefault="00000000" w:rsidRPr="00000000" w14:paraId="00000064">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65">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66">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67">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68">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69">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6A">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6B">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6C">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6D">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6E">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6F">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70">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71">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72">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73">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74">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75">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76">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77">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78">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79">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7A">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7B">
      <w:pPr>
        <w:spacing w:after="0" w:lineRule="auto"/>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7C">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1. ХІД ВИКОНАННЯ КУРСОВОЇ РОБОТИ</w:t>
      </w:r>
    </w:p>
    <w:p w:rsidR="00000000" w:rsidDel="00000000" w:rsidP="00000000" w:rsidRDefault="00000000" w:rsidRPr="00000000" w14:paraId="0000007D">
      <w:pPr>
        <w:spacing w:after="0" w:lineRule="auto"/>
        <w:ind w:firstLine="709"/>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На кожний навчальний рік кафедра на своєму засіданні затверджує теми курсових робіт та їх наукових керівників. Тематика курсових робіт повинна відповідати завданням освітньої програми та навчальних дисциплін, що забезпечують підготовку студентів у сфері арт-проєктування, фотомистецтва та аудіовізуального мистецтва, зокрема — створення авторських короткометражних відеоробіт та мультимедійних проєктів.</w:t>
      </w:r>
    </w:p>
    <w:p w:rsidR="00000000" w:rsidDel="00000000" w:rsidP="00000000" w:rsidRDefault="00000000" w:rsidRPr="00000000" w14:paraId="0000007E">
      <w:pPr>
        <w:spacing w:after="0" w:lineRule="auto"/>
        <w:ind w:firstLine="709"/>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У вересні студенти обирають тему курсової роботи з переліку, рекомендованого кафедрою. За погодженням із науковим керівником студент має право запропонувати власну тему або модифікувати запропоновану, обґрунтовуючи її актуальність та відповідність навчальним результатам. Закріплення теми та наукового керівника здійснюється на підставі особистої письмової заяви студента, поданої на кафедру.</w:t>
      </w:r>
    </w:p>
    <w:p w:rsidR="00000000" w:rsidDel="00000000" w:rsidP="00000000" w:rsidRDefault="00000000" w:rsidRPr="00000000" w14:paraId="0000007F">
      <w:pPr>
        <w:spacing w:after="0" w:lineRule="auto"/>
        <w:ind w:firstLine="709"/>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Після затвердження тем на організаційних зборах студентам надаються загальні рекомендації щодо структури, змісту та вимог до курсової роботи, а також визначаються установи (музеї, бібліотеки, архіви, кінофотодокументальні центри), де вони можуть отримати необхідні матеріали. У разі потреби кафедра оформлює відповідні документи (довідки, направлення), що забезпечують можливість роботи студента з професійними фондами, архівами та спеціалізованими ресурсами.</w:t>
      </w:r>
    </w:p>
    <w:p w:rsidR="00000000" w:rsidDel="00000000" w:rsidP="00000000" w:rsidRDefault="00000000" w:rsidRPr="00000000" w14:paraId="00000080">
      <w:pPr>
        <w:spacing w:after="0" w:lineRule="auto"/>
        <w:ind w:firstLine="709"/>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Після обрання теми студент проходить першу настановчу консультацію з керівником курсової роботи. Під час консультації визначаються:</w:t>
      </w:r>
    </w:p>
    <w:p w:rsidR="00000000" w:rsidDel="00000000" w:rsidP="00000000" w:rsidRDefault="00000000" w:rsidRPr="00000000" w14:paraId="00000081">
      <w:pPr>
        <w:spacing w:after="0" w:lineRule="auto"/>
        <w:ind w:firstLine="709"/>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b w:val="1"/>
          <w:bCs w:val="1"/>
          <w:color w:val="191919"/>
          <w:sz w:val="28"/>
          <w:szCs w:val="28"/>
          <w:rtl w:val="0"/>
        </w:rPr>
        <w:t xml:space="preserve">загальні вимоги</w:t>
      </w:r>
      <w:r w:rsidDel="00000000" w:rsidR="00000000" w:rsidRPr="00000000">
        <w:rPr>
          <w:rFonts w:ascii="Times New Roman" w:cs="Times New Roman" w:eastAsia="Times New Roman" w:hAnsi="Times New Roman"/>
          <w:color w:val="191919"/>
          <w:sz w:val="28"/>
          <w:szCs w:val="28"/>
          <w:rtl w:val="0"/>
        </w:rPr>
        <w:t xml:space="preserve"> до змісту, структури та оформлення курсової роботи;</w:t>
      </w:r>
    </w:p>
    <w:p w:rsidR="00000000" w:rsidDel="00000000" w:rsidP="00000000" w:rsidRDefault="00000000" w:rsidRPr="00000000" w14:paraId="00000082">
      <w:pPr>
        <w:spacing w:after="0" w:lineRule="auto"/>
        <w:ind w:firstLine="709"/>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b w:val="1"/>
          <w:bCs w:val="1"/>
          <w:color w:val="191919"/>
          <w:sz w:val="28"/>
          <w:szCs w:val="28"/>
          <w:rtl w:val="0"/>
        </w:rPr>
        <w:t xml:space="preserve">порядок виконання</w:t>
      </w:r>
      <w:r w:rsidDel="00000000" w:rsidR="00000000" w:rsidRPr="00000000">
        <w:rPr>
          <w:rFonts w:ascii="Times New Roman" w:cs="Times New Roman" w:eastAsia="Times New Roman" w:hAnsi="Times New Roman"/>
          <w:color w:val="191919"/>
          <w:sz w:val="28"/>
          <w:szCs w:val="28"/>
          <w:rtl w:val="0"/>
        </w:rPr>
        <w:t xml:space="preserve"> окремих етапів дослідження і творчої розробки</w:t>
      </w:r>
    </w:p>
    <w:p w:rsidR="00000000" w:rsidDel="00000000" w:rsidP="00000000" w:rsidRDefault="00000000" w:rsidRPr="00000000" w14:paraId="00000083">
      <w:pPr>
        <w:spacing w:after="0" w:lineRule="auto"/>
        <w:ind w:firstLine="709"/>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b w:val="1"/>
          <w:bCs w:val="1"/>
          <w:color w:val="191919"/>
          <w:sz w:val="28"/>
          <w:szCs w:val="28"/>
          <w:rtl w:val="0"/>
        </w:rPr>
        <w:t xml:space="preserve">орієнтовний план</w:t>
      </w:r>
      <w:r w:rsidDel="00000000" w:rsidR="00000000" w:rsidRPr="00000000">
        <w:rPr>
          <w:rFonts w:ascii="Times New Roman" w:cs="Times New Roman" w:eastAsia="Times New Roman" w:hAnsi="Times New Roman"/>
          <w:color w:val="191919"/>
          <w:sz w:val="28"/>
          <w:szCs w:val="28"/>
          <w:rtl w:val="0"/>
        </w:rPr>
        <w:t xml:space="preserve"> теоретичної частини, уточнюється проблематика та межі дослідження;</w:t>
      </w:r>
    </w:p>
    <w:p w:rsidR="00000000" w:rsidDel="00000000" w:rsidP="00000000" w:rsidRDefault="00000000" w:rsidRPr="00000000" w14:paraId="00000084">
      <w:pPr>
        <w:spacing w:after="0" w:lineRule="auto"/>
        <w:ind w:firstLine="709"/>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b w:val="1"/>
          <w:bCs w:val="1"/>
          <w:color w:val="191919"/>
          <w:sz w:val="28"/>
          <w:szCs w:val="28"/>
          <w:rtl w:val="0"/>
        </w:rPr>
        <w:t xml:space="preserve">перелік джерел, матеріалів та візуальних доказів</w:t>
      </w:r>
      <w:r w:rsidDel="00000000" w:rsidR="00000000" w:rsidRPr="00000000">
        <w:rPr>
          <w:rFonts w:ascii="Times New Roman" w:cs="Times New Roman" w:eastAsia="Times New Roman" w:hAnsi="Times New Roman"/>
          <w:color w:val="191919"/>
          <w:sz w:val="28"/>
          <w:szCs w:val="28"/>
          <w:rtl w:val="0"/>
        </w:rPr>
        <w:t xml:space="preserve">, які підлягають опрацюванню;</w:t>
      </w:r>
    </w:p>
    <w:p w:rsidR="00000000" w:rsidDel="00000000" w:rsidP="00000000" w:rsidRDefault="00000000" w:rsidRPr="00000000" w14:paraId="00000085">
      <w:pPr>
        <w:spacing w:after="0" w:lineRule="auto"/>
        <w:ind w:firstLine="709"/>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b w:val="1"/>
          <w:bCs w:val="1"/>
          <w:color w:val="191919"/>
          <w:sz w:val="28"/>
          <w:szCs w:val="28"/>
          <w:rtl w:val="0"/>
        </w:rPr>
        <w:t xml:space="preserve">методика реалізації арт-проєкту</w:t>
      </w:r>
      <w:r w:rsidDel="00000000" w:rsidR="00000000" w:rsidRPr="00000000">
        <w:rPr>
          <w:rFonts w:ascii="Times New Roman" w:cs="Times New Roman" w:eastAsia="Times New Roman" w:hAnsi="Times New Roman"/>
          <w:color w:val="191919"/>
          <w:sz w:val="28"/>
          <w:szCs w:val="28"/>
          <w:rtl w:val="0"/>
        </w:rPr>
        <w:t xml:space="preserve">, що може включати створення короткометражного фільму, відеоарту, фотографічної серії, мультимедійної композиції чи іншого виду аудіовізуальної роботи;</w:t>
      </w:r>
    </w:p>
    <w:p w:rsidR="00000000" w:rsidDel="00000000" w:rsidP="00000000" w:rsidRDefault="00000000" w:rsidRPr="00000000" w14:paraId="00000086">
      <w:pPr>
        <w:spacing w:after="0" w:lineRule="auto"/>
        <w:ind w:firstLine="709"/>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b w:val="1"/>
          <w:bCs w:val="1"/>
          <w:color w:val="191919"/>
          <w:sz w:val="28"/>
          <w:szCs w:val="28"/>
          <w:rtl w:val="0"/>
        </w:rPr>
        <w:t xml:space="preserve">календарний графік</w:t>
      </w:r>
      <w:r w:rsidDel="00000000" w:rsidR="00000000" w:rsidRPr="00000000">
        <w:rPr>
          <w:rFonts w:ascii="Times New Roman" w:cs="Times New Roman" w:eastAsia="Times New Roman" w:hAnsi="Times New Roman"/>
          <w:color w:val="191919"/>
          <w:sz w:val="28"/>
          <w:szCs w:val="28"/>
          <w:rtl w:val="0"/>
        </w:rPr>
        <w:t xml:space="preserve"> виконання теоретичної та практичної частин;</w:t>
      </w:r>
    </w:p>
    <w:p w:rsidR="00000000" w:rsidDel="00000000" w:rsidP="00000000" w:rsidRDefault="00000000" w:rsidRPr="00000000" w14:paraId="00000087">
      <w:pPr>
        <w:spacing w:after="0" w:lineRule="auto"/>
        <w:ind w:firstLine="709"/>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b w:val="1"/>
          <w:bCs w:val="1"/>
          <w:color w:val="191919"/>
          <w:sz w:val="28"/>
          <w:szCs w:val="28"/>
          <w:rtl w:val="0"/>
        </w:rPr>
        <w:t xml:space="preserve">вимоги до практичного блоку</w:t>
      </w:r>
      <w:r w:rsidDel="00000000" w:rsidR="00000000" w:rsidRPr="00000000">
        <w:rPr>
          <w:rFonts w:ascii="Times New Roman" w:cs="Times New Roman" w:eastAsia="Times New Roman" w:hAnsi="Times New Roman"/>
          <w:color w:val="191919"/>
          <w:sz w:val="28"/>
          <w:szCs w:val="28"/>
          <w:rtl w:val="0"/>
        </w:rPr>
        <w:t xml:space="preserve">, зокрема формування концепції, написання сценарію, створення раскадрування, організація знімального процесу, робота зі світлом і звуком, технічні параметри монтажу та вимоги до підсумкових презентаційних матеріалів.</w:t>
      </w:r>
    </w:p>
    <w:p w:rsidR="00000000" w:rsidDel="00000000" w:rsidP="00000000" w:rsidRDefault="00000000" w:rsidRPr="00000000" w14:paraId="00000088">
      <w:pPr>
        <w:spacing w:after="0" w:lineRule="auto"/>
        <w:ind w:firstLine="709"/>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Регулярні консультації з керівником є обов’язковими елементами роботи над курсом. Студент має своєчасно демонструвати проміжні результати, узгоджувати творче рішення та отримувати рекомендації щодо вдосконалення як теоретичної, так і практичної частини.</w:t>
      </w:r>
    </w:p>
    <w:p w:rsidR="00000000" w:rsidDel="00000000" w:rsidP="00000000" w:rsidRDefault="00000000" w:rsidRPr="00000000" w14:paraId="00000089">
      <w:pPr>
        <w:spacing w:after="0" w:lineRule="auto"/>
        <w:ind w:firstLine="709"/>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Консультації проводяться у визначені кафедрою години. Розклад консультацій публікується на інформаційній дошці кафедри. Студент може також підтримувати зв’язок зі своїм керівником електронною поштою або в узгоджених онлайн-каналах комунікації. Рекомендовано здійснювати регулярний супровід роботи та звітування про її проміжні результати щонайменше раз на тиждень, що сприятиме системному та якісному виконанню дослідження.</w:t>
      </w:r>
    </w:p>
    <w:p w:rsidR="00000000" w:rsidDel="00000000" w:rsidP="00000000" w:rsidRDefault="00000000" w:rsidRPr="00000000" w14:paraId="0000008A">
      <w:pPr>
        <w:spacing w:after="0" w:lineRule="auto"/>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8B">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2. ОБ'ЄМ ТА СТРУКТУРА КУРСОВОЇ РОБОТИ</w:t>
      </w:r>
    </w:p>
    <w:p w:rsidR="00000000" w:rsidDel="00000000" w:rsidP="00000000" w:rsidRDefault="00000000" w:rsidRPr="00000000" w14:paraId="0000008C">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Повний обсяг курсової роботи становить сукупність двох взаємопов’язаних компонентів — </w:t>
      </w:r>
      <w:r w:rsidDel="00000000" w:rsidR="00000000" w:rsidRPr="00000000">
        <w:rPr>
          <w:rFonts w:ascii="Times New Roman" w:cs="Times New Roman" w:eastAsia="Times New Roman" w:hAnsi="Times New Roman"/>
          <w:b w:val="1"/>
          <w:bCs w:val="1"/>
          <w:color w:val="191919"/>
          <w:sz w:val="28"/>
          <w:szCs w:val="28"/>
          <w:rtl w:val="0"/>
        </w:rPr>
        <w:t xml:space="preserve">теоретичної та практичної частин</w:t>
      </w:r>
      <w:r w:rsidDel="00000000" w:rsidR="00000000" w:rsidRPr="00000000">
        <w:rPr>
          <w:rFonts w:ascii="Times New Roman" w:cs="Times New Roman" w:eastAsia="Times New Roman" w:hAnsi="Times New Roman"/>
          <w:color w:val="191919"/>
          <w:sz w:val="28"/>
          <w:szCs w:val="28"/>
          <w:rtl w:val="0"/>
        </w:rPr>
        <w:t xml:space="preserve">, які об’єднані єдиним авторським задумом та разом формують цілісний науково-творчий результат. Курсова робота має включати ґрунтовне теоретичне дослідження обраної проблематики та завершений </w:t>
      </w:r>
      <w:r w:rsidDel="00000000" w:rsidR="00000000" w:rsidRPr="00000000">
        <w:rPr>
          <w:rFonts w:ascii="Times New Roman" w:cs="Times New Roman" w:eastAsia="Times New Roman" w:hAnsi="Times New Roman"/>
          <w:b w:val="1"/>
          <w:bCs w:val="1"/>
          <w:color w:val="191919"/>
          <w:sz w:val="28"/>
          <w:szCs w:val="28"/>
          <w:rtl w:val="0"/>
        </w:rPr>
        <w:t xml:space="preserve">авторський аудіовізуальний арт-проєкт</w:t>
      </w:r>
      <w:r w:rsidDel="00000000" w:rsidR="00000000" w:rsidRPr="00000000">
        <w:rPr>
          <w:rFonts w:ascii="Times New Roman" w:cs="Times New Roman" w:eastAsia="Times New Roman" w:hAnsi="Times New Roman"/>
          <w:color w:val="191919"/>
          <w:sz w:val="28"/>
          <w:szCs w:val="28"/>
          <w:rtl w:val="0"/>
        </w:rPr>
        <w:t xml:space="preserve"> (короткометражний фільм, відеонарратив, мультимедійна інсталяція чи інший візуальний твір), що реалізує концепцію, обґрунтовану у текстовій частині.</w:t>
      </w:r>
    </w:p>
    <w:p w:rsidR="00000000" w:rsidDel="00000000" w:rsidP="00000000" w:rsidRDefault="00000000" w:rsidRPr="00000000" w14:paraId="0000008D">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Теоретична (текстова) частина</w:t>
      </w:r>
      <w:r w:rsidDel="00000000" w:rsidR="00000000" w:rsidRPr="00000000">
        <w:rPr>
          <w:rFonts w:ascii="Times New Roman" w:cs="Times New Roman" w:eastAsia="Times New Roman" w:hAnsi="Times New Roman"/>
          <w:color w:val="191919"/>
          <w:sz w:val="28"/>
          <w:szCs w:val="28"/>
          <w:rtl w:val="0"/>
        </w:rPr>
        <w:t xml:space="preserve"> курсової роботи є письмовим науковим дослідженням, у якому студент послідовно розглядає історичний, культурологічний і мистецтвознавчий контекст обраної теми, аналізує релевантні аудіовізуальні практики, обґрунтовує концепцію майбутнього проєкту та розкриває методологічні, сценарні й технічні засади творчої реалізації. Текст має бути самостійно написаний студентом, доповнений аналітичними матеріалами та оформлений відповідно до встановлених вимог.</w:t>
      </w:r>
    </w:p>
    <w:p w:rsidR="00000000" w:rsidDel="00000000" w:rsidP="00000000" w:rsidRDefault="00000000" w:rsidRPr="00000000" w14:paraId="0000008E">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Практична частина</w:t>
      </w:r>
      <w:r w:rsidDel="00000000" w:rsidR="00000000" w:rsidRPr="00000000">
        <w:rPr>
          <w:rFonts w:ascii="Times New Roman" w:cs="Times New Roman" w:eastAsia="Times New Roman" w:hAnsi="Times New Roman"/>
          <w:color w:val="191919"/>
          <w:sz w:val="28"/>
          <w:szCs w:val="28"/>
          <w:rtl w:val="0"/>
        </w:rPr>
        <w:t xml:space="preserve"> є творчо-виробничим підтвердженням дослідницької роботи студента. Вона включає створення </w:t>
      </w:r>
      <w:r w:rsidDel="00000000" w:rsidR="00000000" w:rsidRPr="00000000">
        <w:rPr>
          <w:rFonts w:ascii="Times New Roman" w:cs="Times New Roman" w:eastAsia="Times New Roman" w:hAnsi="Times New Roman"/>
          <w:b w:val="1"/>
          <w:bCs w:val="1"/>
          <w:color w:val="191919"/>
          <w:sz w:val="28"/>
          <w:szCs w:val="28"/>
          <w:rtl w:val="0"/>
        </w:rPr>
        <w:t xml:space="preserve">завершеного аудіовізуального твору</w:t>
      </w:r>
      <w:r w:rsidDel="00000000" w:rsidR="00000000" w:rsidRPr="00000000">
        <w:rPr>
          <w:rFonts w:ascii="Times New Roman" w:cs="Times New Roman" w:eastAsia="Times New Roman" w:hAnsi="Times New Roman"/>
          <w:color w:val="191919"/>
          <w:sz w:val="28"/>
          <w:szCs w:val="28"/>
          <w:rtl w:val="0"/>
        </w:rPr>
        <w:t xml:space="preserve">, що відповідає обраній темі, має художню цілісність і демонструє професійну компетентність у роботі зі знімальним процесом, монтажем, драматургією та засобами екранної виразності. До практичної частини входять: концепт-план, сценарій або поетапна розробка структури твору, раскадування, технічний лист знімання, матеріали з майданчика, робочі версії монтажу, фінальна версія короткометражки або мультимедійного проєкту.</w:t>
      </w:r>
    </w:p>
    <w:p w:rsidR="00000000" w:rsidDel="00000000" w:rsidP="00000000" w:rsidRDefault="00000000" w:rsidRPr="00000000" w14:paraId="0000008F">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Окремою вимогою є </w:t>
      </w:r>
      <w:r w:rsidDel="00000000" w:rsidR="00000000" w:rsidRPr="00000000">
        <w:rPr>
          <w:rFonts w:ascii="Times New Roman" w:cs="Times New Roman" w:eastAsia="Times New Roman" w:hAnsi="Times New Roman"/>
          <w:b w:val="1"/>
          <w:bCs w:val="1"/>
          <w:color w:val="191919"/>
          <w:sz w:val="28"/>
          <w:szCs w:val="28"/>
          <w:rtl w:val="0"/>
        </w:rPr>
        <w:t xml:space="preserve">презентація завершеного відеотвору у форматі авторського показу чи експозиційної демонстрації</w:t>
      </w:r>
      <w:r w:rsidDel="00000000" w:rsidR="00000000" w:rsidRPr="00000000">
        <w:rPr>
          <w:rFonts w:ascii="Times New Roman" w:cs="Times New Roman" w:eastAsia="Times New Roman" w:hAnsi="Times New Roman"/>
          <w:color w:val="191919"/>
          <w:sz w:val="28"/>
          <w:szCs w:val="28"/>
          <w:rtl w:val="0"/>
        </w:rPr>
        <w:t xml:space="preserve">, яка має бути організована у визначеному кафедрою просторі або подана як частина виставкового проєкту. Демонстрація повинна тривати не менше одного тижня та включати експозиційні матеріали: постер, кадри-стills, концепт-борд та інші елементи презентації. Це є фінальним етапом практичної роботи та обов’язковою складовою оцінювання.</w:t>
      </w:r>
    </w:p>
    <w:p w:rsidR="00000000" w:rsidDel="00000000" w:rsidP="00000000" w:rsidRDefault="00000000" w:rsidRPr="00000000" w14:paraId="00000090">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Рекомендований кафедрою обсяг теоретичної частини становить </w:t>
      </w:r>
      <w:r w:rsidDel="00000000" w:rsidR="00000000" w:rsidRPr="00000000">
        <w:rPr>
          <w:rFonts w:ascii="Times New Roman" w:cs="Times New Roman" w:eastAsia="Times New Roman" w:hAnsi="Times New Roman"/>
          <w:b w:val="1"/>
          <w:bCs w:val="1"/>
          <w:color w:val="191919"/>
          <w:sz w:val="28"/>
          <w:szCs w:val="28"/>
          <w:rtl w:val="0"/>
        </w:rPr>
        <w:t xml:space="preserve">15–20 сторінок машинописного тексту</w:t>
      </w:r>
      <w:r w:rsidDel="00000000" w:rsidR="00000000" w:rsidRPr="00000000">
        <w:rPr>
          <w:rFonts w:ascii="Times New Roman" w:cs="Times New Roman" w:eastAsia="Times New Roman" w:hAnsi="Times New Roman"/>
          <w:color w:val="191919"/>
          <w:sz w:val="28"/>
          <w:szCs w:val="28"/>
          <w:rtl w:val="0"/>
        </w:rPr>
        <w:t xml:space="preserve"> (без урахування переліку джерел та додатків). Основними структурними елементами є: вступ, змістові розділи, висновки до розділів та загальні висновки.</w:t>
      </w:r>
    </w:p>
    <w:p w:rsidR="00000000" w:rsidDel="00000000" w:rsidP="00000000" w:rsidRDefault="00000000" w:rsidRPr="00000000" w14:paraId="00000091">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Результати виконання теоретичної та практичної частин оцінюються окремо, після чого підсумковий бал визначається за сумою оцінок обох складових.</w:t>
      </w:r>
    </w:p>
    <w:p w:rsidR="00000000" w:rsidDel="00000000" w:rsidP="00000000" w:rsidRDefault="00000000" w:rsidRPr="00000000" w14:paraId="00000092">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РОЗДІЛ 1. ТЕОРЕТИЧНІ ТА МИСТЕЦТВОЗНАВЧІ ЗАСАДИ ДОСЛІДЖЕННЯ (5–6 стор.)</w:t>
      </w:r>
    </w:p>
    <w:p w:rsidR="00000000" w:rsidDel="00000000" w:rsidP="00000000" w:rsidRDefault="00000000" w:rsidRPr="00000000" w14:paraId="00000093">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Розділ присвячений науково-теоретичному обґрунтуванню майбутнього аудіовізуального проєкту. Висвітлюються історичні, культурологічні, стилістичні та жанрові чинники, що впливають на створення короткометражного фільму або відеоарту. Аналізуються наявні практики, авторські стилі та мистецькі концепції, які слугують підґрунтям для творчого задуму студента.</w:t>
      </w:r>
    </w:p>
    <w:p w:rsidR="00000000" w:rsidDel="00000000" w:rsidP="00000000" w:rsidRDefault="00000000" w:rsidRPr="00000000" w14:paraId="00000094">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1.1. Історико-культурний контекст теми</w:t>
      </w:r>
    </w:p>
    <w:p w:rsidR="00000000" w:rsidDel="00000000" w:rsidP="00000000" w:rsidRDefault="00000000" w:rsidRPr="00000000" w14:paraId="00000095">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Опис еволюції вибраного жанру (короткометражне кіно, експериментальний фільм, відеоарт, документальна мініатюра тощо). Розкриття соціальних, культурних та естетичних передумов розвитку явища. Аналіз ключових шкіл, течій, авторів та технологічних змін, які вплинули на формування сучасної аудіовізуальної мови.</w:t>
      </w:r>
    </w:p>
    <w:p w:rsidR="00000000" w:rsidDel="00000000" w:rsidP="00000000" w:rsidRDefault="00000000" w:rsidRPr="00000000" w14:paraId="00000096">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1.2. Аналіз візуальних і аудіовізуальних аналогів</w:t>
      </w:r>
    </w:p>
    <w:p w:rsidR="00000000" w:rsidDel="00000000" w:rsidP="00000000" w:rsidRDefault="00000000" w:rsidRPr="00000000" w14:paraId="00000097">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Огляд робіт режисерів, операторів, відеохудожників, які працюють у схожій концепції або стилістиці. Аналіз композиційних рішень, драматургії, ритму, кольору, світла, операторських прийомів, монтажних стратегій та звукових рішень. Підкреслення елементів, що вплинули на формування авторської концепції студента.</w:t>
      </w:r>
    </w:p>
    <w:p w:rsidR="00000000" w:rsidDel="00000000" w:rsidP="00000000" w:rsidRDefault="00000000" w:rsidRPr="00000000" w14:paraId="00000098">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Висновок до розділу</w:t>
      </w:r>
    </w:p>
    <w:p w:rsidR="00000000" w:rsidDel="00000000" w:rsidP="00000000" w:rsidRDefault="00000000" w:rsidRPr="00000000" w14:paraId="00000099">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РОЗДІЛ 2. КОНЦЕПЦІЯ ТА ПРАКТИЧНА РЕАЛІЗАЦІЯ АВТОРСЬКОГО АРТ-ПРОЄКТУ (5–6 стор.)</w:t>
      </w:r>
    </w:p>
    <w:p w:rsidR="00000000" w:rsidDel="00000000" w:rsidP="00000000" w:rsidRDefault="00000000" w:rsidRPr="00000000" w14:paraId="0000009A">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Розділ розкриває шлях від задуму до створення завершеного короткометражного фільму / відеоарту / мультимедійної композиції. Показує творчі й технічні рішення, що вплинули на форму та зміст роботи.</w:t>
      </w:r>
    </w:p>
    <w:p w:rsidR="00000000" w:rsidDel="00000000" w:rsidP="00000000" w:rsidRDefault="00000000" w:rsidRPr="00000000" w14:paraId="0000009B">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2.1. Формування концепції аудіовізуального проєкту</w:t>
      </w:r>
    </w:p>
    <w:p w:rsidR="00000000" w:rsidDel="00000000" w:rsidP="00000000" w:rsidRDefault="00000000" w:rsidRPr="00000000" w14:paraId="0000009C">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Обґрунтування ідеї, теми, художньої мети. Розкриття задуму через драматургію, структуру, візуальну мову, вибір жанру та стилістики. Подача синопсису, тритменту, режисерського бачення, концепції персонажів (за наявності), візуальних та звукових атмосфер. Фіксація символічного та емоційного наповнення твору.</w:t>
      </w:r>
    </w:p>
    <w:p w:rsidR="00000000" w:rsidDel="00000000" w:rsidP="00000000" w:rsidRDefault="00000000" w:rsidRPr="00000000" w14:paraId="0000009D">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2.2. Технологія та етапи виконання арт-проєкту</w:t>
      </w:r>
    </w:p>
    <w:p w:rsidR="00000000" w:rsidDel="00000000" w:rsidP="00000000" w:rsidRDefault="00000000" w:rsidRPr="00000000" w14:paraId="0000009E">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Детальна характеристика всіх етапів виробництва:</w:t>
      </w:r>
    </w:p>
    <w:p w:rsidR="00000000" w:rsidDel="00000000" w:rsidP="00000000" w:rsidRDefault="00000000" w:rsidRPr="00000000" w14:paraId="0000009F">
      <w:pPr>
        <w:numPr>
          <w:ilvl w:val="0"/>
          <w:numId w:val="1"/>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підготовчий етап: сценарій, раскадрування, мудборд, локації, актори/перформери, реквізит;</w:t>
      </w:r>
    </w:p>
    <w:p w:rsidR="00000000" w:rsidDel="00000000" w:rsidP="00000000" w:rsidRDefault="00000000" w:rsidRPr="00000000" w14:paraId="000000A0">
      <w:pPr>
        <w:numPr>
          <w:ilvl w:val="0"/>
          <w:numId w:val="1"/>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операторські рішення: оптика, камера, світло;</w:t>
      </w:r>
    </w:p>
    <w:p w:rsidR="00000000" w:rsidDel="00000000" w:rsidP="00000000" w:rsidRDefault="00000000" w:rsidRPr="00000000" w14:paraId="000000A1">
      <w:pPr>
        <w:numPr>
          <w:ilvl w:val="0"/>
          <w:numId w:val="1"/>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знімальний процес: методи роботи з кадром, рух камери, постановка сцен, експерименти;</w:t>
      </w:r>
    </w:p>
    <w:p w:rsidR="00000000" w:rsidDel="00000000" w:rsidP="00000000" w:rsidRDefault="00000000" w:rsidRPr="00000000" w14:paraId="000000A2">
      <w:pPr>
        <w:numPr>
          <w:ilvl w:val="0"/>
          <w:numId w:val="1"/>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поствиробництво: монтаж, ритм, кольорокорекція, графіка, звук, дизайн титрів;</w:t>
      </w:r>
    </w:p>
    <w:p w:rsidR="00000000" w:rsidDel="00000000" w:rsidP="00000000" w:rsidRDefault="00000000" w:rsidRPr="00000000" w14:paraId="000000A3">
      <w:pPr>
        <w:numPr>
          <w:ilvl w:val="0"/>
          <w:numId w:val="1"/>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фінальне формування структури фільму та його презентаційна версія (фестивальна, експозиційна, онлайн).</w:t>
      </w:r>
    </w:p>
    <w:p w:rsidR="00000000" w:rsidDel="00000000" w:rsidP="00000000" w:rsidRDefault="00000000" w:rsidRPr="00000000" w14:paraId="000000A4">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Висновок до розділу</w:t>
      </w:r>
    </w:p>
    <w:p w:rsidR="00000000" w:rsidDel="00000000" w:rsidP="00000000" w:rsidRDefault="00000000" w:rsidRPr="00000000" w14:paraId="000000A5">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Висновки (2–3 стор.)</w:t>
      </w:r>
    </w:p>
    <w:p w:rsidR="00000000" w:rsidDel="00000000" w:rsidP="00000000" w:rsidRDefault="00000000" w:rsidRPr="00000000" w14:paraId="000000A6">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Узагальнення результатів дослідження і реалізації проєкту: відповідність задуму результату, художня та технічна якість, внесок у розвиток авторської практики, перспективи розвитку проєкту або його розширення.</w:t>
      </w:r>
    </w:p>
    <w:p w:rsidR="00000000" w:rsidDel="00000000" w:rsidP="00000000" w:rsidRDefault="00000000" w:rsidRPr="00000000" w14:paraId="000000A7">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Перелік використаних джерел (не менше 15)</w:t>
      </w:r>
    </w:p>
    <w:p w:rsidR="00000000" w:rsidDel="00000000" w:rsidP="00000000" w:rsidRDefault="00000000" w:rsidRPr="00000000" w14:paraId="000000A8">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Оформлення відповідно до ДСТУ.</w:t>
      </w:r>
    </w:p>
    <w:p w:rsidR="00000000" w:rsidDel="00000000" w:rsidP="00000000" w:rsidRDefault="00000000" w:rsidRPr="00000000" w14:paraId="000000A9">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Додатки</w:t>
      </w:r>
    </w:p>
    <w:p w:rsidR="00000000" w:rsidDel="00000000" w:rsidP="00000000" w:rsidRDefault="00000000" w:rsidRPr="00000000" w14:paraId="000000AA">
      <w:pPr>
        <w:spacing w:after="0" w:lineRule="auto"/>
        <w:ind w:firstLine="624"/>
        <w:jc w:val="both"/>
        <w:rPr>
          <w:rFonts w:ascii="Times New Roman" w:cs="Times New Roman" w:eastAsia="Times New Roman" w:hAnsi="Times New Roman"/>
          <w:color w:val="191919"/>
          <w:sz w:val="28"/>
          <w:szCs w:val="28"/>
        </w:rPr>
        <w:sectPr>
          <w:headerReference r:id="rId20" w:type="default"/>
          <w:type w:val="nextPage"/>
          <w:pgSz w:h="16840" w:w="11910" w:orient="portrait"/>
          <w:pgMar w:bottom="709" w:top="709" w:left="1701" w:right="850" w:header="708" w:footer="708"/>
        </w:sectPr>
      </w:pPr>
      <w:r w:rsidDel="00000000" w:rsidR="00000000" w:rsidRPr="00000000">
        <w:rPr>
          <w:rFonts w:ascii="Times New Roman" w:cs="Times New Roman" w:eastAsia="Times New Roman" w:hAnsi="Times New Roman"/>
          <w:color w:val="191919"/>
          <w:sz w:val="28"/>
          <w:szCs w:val="28"/>
          <w:rtl w:val="0"/>
        </w:rPr>
        <w:t xml:space="preserve">У додатки подаються:</w:t>
      </w:r>
    </w:p>
    <w:p w:rsidR="00000000" w:rsidDel="00000000" w:rsidP="00000000" w:rsidRDefault="00000000" w:rsidRPr="00000000" w14:paraId="000000AB">
      <w:pPr>
        <w:numPr>
          <w:ilvl w:val="0"/>
          <w:numId w:val="2"/>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сценарій / тритмент;</w:t>
      </w:r>
    </w:p>
    <w:p w:rsidR="00000000" w:rsidDel="00000000" w:rsidP="00000000" w:rsidRDefault="00000000" w:rsidRPr="00000000" w14:paraId="000000AC">
      <w:pPr>
        <w:numPr>
          <w:ilvl w:val="0"/>
          <w:numId w:val="2"/>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раскадрування;</w:t>
      </w:r>
    </w:p>
    <w:p w:rsidR="00000000" w:rsidDel="00000000" w:rsidP="00000000" w:rsidRDefault="00000000" w:rsidRPr="00000000" w14:paraId="000000AD">
      <w:pPr>
        <w:numPr>
          <w:ilvl w:val="0"/>
          <w:numId w:val="2"/>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мудборд;</w:t>
      </w:r>
    </w:p>
    <w:p w:rsidR="00000000" w:rsidDel="00000000" w:rsidP="00000000" w:rsidRDefault="00000000" w:rsidRPr="00000000" w14:paraId="000000AE">
      <w:pPr>
        <w:numPr>
          <w:ilvl w:val="0"/>
          <w:numId w:val="2"/>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технічні схеми (світло, композиція кадру);</w:t>
      </w:r>
    </w:p>
    <w:p w:rsidR="00000000" w:rsidDel="00000000" w:rsidP="00000000" w:rsidRDefault="00000000" w:rsidRPr="00000000" w14:paraId="000000AF">
      <w:pPr>
        <w:numPr>
          <w:ilvl w:val="0"/>
          <w:numId w:val="2"/>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фотозвіти з підготовки та зйомок;</w:t>
      </w:r>
    </w:p>
    <w:p w:rsidR="00000000" w:rsidDel="00000000" w:rsidP="00000000" w:rsidRDefault="00000000" w:rsidRPr="00000000" w14:paraId="000000B0">
      <w:pPr>
        <w:numPr>
          <w:ilvl w:val="0"/>
          <w:numId w:val="2"/>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стопкадри та експериментальні кадри;</w:t>
      </w:r>
    </w:p>
    <w:p w:rsidR="00000000" w:rsidDel="00000000" w:rsidP="00000000" w:rsidRDefault="00000000" w:rsidRPr="00000000" w14:paraId="000000B1">
      <w:pPr>
        <w:numPr>
          <w:ilvl w:val="0"/>
          <w:numId w:val="2"/>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монтажні рішення (фрейми, таймлайни);</w:t>
      </w:r>
    </w:p>
    <w:p w:rsidR="00000000" w:rsidDel="00000000" w:rsidP="00000000" w:rsidRDefault="00000000" w:rsidRPr="00000000" w14:paraId="000000B2">
      <w:pPr>
        <w:numPr>
          <w:ilvl w:val="0"/>
          <w:numId w:val="2"/>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фінальний QR-код на відео;</w:t>
      </w:r>
    </w:p>
    <w:p w:rsidR="00000000" w:rsidDel="00000000" w:rsidP="00000000" w:rsidRDefault="00000000" w:rsidRPr="00000000" w14:paraId="000000B3">
      <w:pPr>
        <w:numPr>
          <w:ilvl w:val="0"/>
          <w:numId w:val="2"/>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матеріали презентації;</w:t>
      </w:r>
    </w:p>
    <w:p w:rsidR="00000000" w:rsidDel="00000000" w:rsidP="00000000" w:rsidRDefault="00000000" w:rsidRPr="00000000" w14:paraId="000000B4">
      <w:pPr>
        <w:numPr>
          <w:ilvl w:val="0"/>
          <w:numId w:val="2"/>
        </w:numPr>
        <w:spacing w:after="0" w:lineRule="auto"/>
        <w:ind w:left="720" w:hanging="360"/>
        <w:jc w:val="both"/>
        <w:rPr>
          <w:rFonts w:ascii="Times New Roman" w:cs="Times New Roman" w:eastAsia="Times New Roman" w:hAnsi="Times New Roman"/>
          <w:color w:val="191919"/>
          <w:sz w:val="28"/>
          <w:szCs w:val="28"/>
        </w:rPr>
        <w:sectPr>
          <w:type w:val="continuous"/>
          <w:pgSz w:h="16840" w:w="11910" w:orient="portrait"/>
          <w:pgMar w:bottom="709" w:top="709" w:left="1701" w:right="850" w:header="708" w:footer="708"/>
          <w:cols w:equalWidth="0" w:num="2">
            <w:col w:space="708" w:w="4323.5"/>
            <w:col w:space="0" w:w="4323.5"/>
          </w:cols>
        </w:sectPr>
      </w:pPr>
      <w:r w:rsidDel="00000000" w:rsidR="00000000" w:rsidRPr="00000000">
        <w:rPr>
          <w:rFonts w:ascii="Times New Roman" w:cs="Times New Roman" w:eastAsia="Times New Roman" w:hAnsi="Times New Roman"/>
          <w:color w:val="191919"/>
          <w:sz w:val="28"/>
          <w:szCs w:val="28"/>
          <w:rtl w:val="0"/>
        </w:rPr>
        <w:t xml:space="preserve">технічний паспорт проєкту.</w:t>
      </w:r>
    </w:p>
    <w:p w:rsidR="00000000" w:rsidDel="00000000" w:rsidP="00000000" w:rsidRDefault="00000000" w:rsidRPr="00000000" w14:paraId="000000B5">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За потреби студенти додають </w:t>
      </w:r>
      <w:r w:rsidDel="00000000" w:rsidR="00000000" w:rsidRPr="00000000">
        <w:rPr>
          <w:rFonts w:ascii="Times New Roman" w:cs="Times New Roman" w:eastAsia="Times New Roman" w:hAnsi="Times New Roman"/>
          <w:b w:val="1"/>
          <w:bCs w:val="1"/>
          <w:color w:val="191919"/>
          <w:sz w:val="28"/>
          <w:szCs w:val="28"/>
          <w:rtl w:val="0"/>
        </w:rPr>
        <w:t xml:space="preserve">альбом формату А3</w:t>
      </w:r>
      <w:r w:rsidDel="00000000" w:rsidR="00000000" w:rsidRPr="00000000">
        <w:rPr>
          <w:rFonts w:ascii="Times New Roman" w:cs="Times New Roman" w:eastAsia="Times New Roman" w:hAnsi="Times New Roman"/>
          <w:color w:val="191919"/>
          <w:sz w:val="28"/>
          <w:szCs w:val="28"/>
          <w:rtl w:val="0"/>
        </w:rPr>
        <w:t xml:space="preserve">, що містить розкадровки, концепт-арти, візуальні дослідження та експозиційні матеріали.</w:t>
      </w:r>
    </w:p>
    <w:p w:rsidR="00000000" w:rsidDel="00000000" w:rsidP="00000000" w:rsidRDefault="00000000" w:rsidRPr="00000000" w14:paraId="000000B6">
      <w:pPr>
        <w:spacing w:after="0" w:lineRule="auto"/>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B7">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3. ОСНОВНИЙ ЗМІСТ КУРСОВОЇ РОБОТИ</w:t>
      </w:r>
    </w:p>
    <w:p w:rsidR="00000000" w:rsidDel="00000000" w:rsidP="00000000" w:rsidRDefault="00000000" w:rsidRPr="00000000" w14:paraId="000000B8">
      <w:pPr>
        <w:spacing w:after="0" w:lineRule="auto"/>
        <w:ind w:firstLine="624"/>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До оформлення кожного складового елемента курсового дослідження висуваються певні вимоги.</w:t>
      </w:r>
      <w:r w:rsidDel="00000000" w:rsidR="00000000" w:rsidRPr="00000000">
        <w:rPr>
          <w:rtl w:val="0"/>
        </w:rPr>
      </w:r>
    </w:p>
    <w:p w:rsidR="00000000" w:rsidDel="00000000" w:rsidP="00000000" w:rsidRDefault="00000000" w:rsidRPr="00000000" w14:paraId="000000B9">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Приклад оформлення </w:t>
      </w:r>
      <w:r w:rsidDel="00000000" w:rsidR="00000000" w:rsidRPr="00000000">
        <w:rPr>
          <w:rFonts w:ascii="Times New Roman" w:cs="Times New Roman" w:eastAsia="Times New Roman" w:hAnsi="Times New Roman"/>
          <w:b w:val="1"/>
          <w:bCs w:val="1"/>
          <w:color w:val="191919"/>
          <w:sz w:val="28"/>
          <w:szCs w:val="28"/>
          <w:rtl w:val="0"/>
        </w:rPr>
        <w:t xml:space="preserve">ТИТУЛЬНОГО АРКУША</w:t>
      </w:r>
      <w:r w:rsidDel="00000000" w:rsidR="00000000" w:rsidRPr="00000000">
        <w:rPr>
          <w:rFonts w:ascii="Times New Roman" w:cs="Times New Roman" w:eastAsia="Times New Roman" w:hAnsi="Times New Roman"/>
          <w:color w:val="191919"/>
          <w:sz w:val="28"/>
          <w:szCs w:val="28"/>
          <w:rtl w:val="0"/>
        </w:rPr>
        <w:t xml:space="preserve"> подано у Додатку 1.</w:t>
      </w:r>
    </w:p>
    <w:p w:rsidR="00000000" w:rsidDel="00000000" w:rsidP="00000000" w:rsidRDefault="00000000" w:rsidRPr="00000000" w14:paraId="000000BA">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У </w:t>
      </w:r>
      <w:r w:rsidDel="00000000" w:rsidR="00000000" w:rsidRPr="00000000">
        <w:rPr>
          <w:rFonts w:ascii="Times New Roman" w:cs="Times New Roman" w:eastAsia="Times New Roman" w:hAnsi="Times New Roman"/>
          <w:b w:val="1"/>
          <w:bCs w:val="1"/>
          <w:color w:val="191919"/>
          <w:sz w:val="28"/>
          <w:szCs w:val="28"/>
          <w:rtl w:val="0"/>
        </w:rPr>
        <w:t xml:space="preserve">ЗМІСТІ</w:t>
      </w:r>
      <w:r w:rsidDel="00000000" w:rsidR="00000000" w:rsidRPr="00000000">
        <w:rPr>
          <w:rFonts w:ascii="Times New Roman" w:cs="Times New Roman" w:eastAsia="Times New Roman" w:hAnsi="Times New Roman"/>
          <w:color w:val="191919"/>
          <w:sz w:val="28"/>
          <w:szCs w:val="28"/>
          <w:rtl w:val="0"/>
        </w:rPr>
        <w:t xml:space="preserve"> зазначаються найменування та номери початкових сторінок усіх складових частин роботи – перелік умовних скорочень, вступ, розділи і підрозділи основної частини, висновки тощо. Такі структурні частини, як зміст, перелік умовних скорочень, вступ, висновки, список використаних джерел не мають порядкового номера ні у змісті, ні в основному тексті.</w:t>
      </w:r>
    </w:p>
    <w:p w:rsidR="00000000" w:rsidDel="00000000" w:rsidP="00000000" w:rsidRDefault="00000000" w:rsidRPr="00000000" w14:paraId="000000BB">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Номер розділу ставлять після слова «Розділ» без крапки. Заголовок друкується з нового рядка. Підрозділи нумерують у межах розділу. Номер підрозділу складається з номера розділу і порядкового номера підрозділу, між якими ставлять крапку («2.2.»).</w:t>
      </w:r>
    </w:p>
    <w:p w:rsidR="00000000" w:rsidDel="00000000" w:rsidP="00000000" w:rsidRDefault="00000000" w:rsidRPr="00000000" w14:paraId="000000BC">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ВСТУП</w:t>
      </w:r>
    </w:p>
    <w:p w:rsidR="00000000" w:rsidDel="00000000" w:rsidP="00000000" w:rsidRDefault="00000000" w:rsidRPr="00000000" w14:paraId="000000BD">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Вступ має особливо велике значення, оскільки саме тут студент окреслює обрані шляхи наукових та творчих пошуків, доводить актуальність теми, обґрунтовує методику дослідження, визначає хронологічні й територіальні рамки, формулює мету і завдання роботи.</w:t>
      </w:r>
    </w:p>
    <w:p w:rsidR="00000000" w:rsidDel="00000000" w:rsidP="00000000" w:rsidRDefault="00000000" w:rsidRPr="00000000" w14:paraId="000000BE">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Приступаючи до дослідження, вступ пишуть першим, з подальшими доповненнями під час роботи.</w:t>
      </w:r>
    </w:p>
    <w:p w:rsidR="00000000" w:rsidDel="00000000" w:rsidP="00000000" w:rsidRDefault="00000000" w:rsidRPr="00000000" w14:paraId="000000BF">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Назви обов’язкових елементів вступу виділяють </w:t>
      </w:r>
      <w:r w:rsidDel="00000000" w:rsidR="00000000" w:rsidRPr="00000000">
        <w:rPr>
          <w:rFonts w:ascii="Times New Roman" w:cs="Times New Roman" w:eastAsia="Times New Roman" w:hAnsi="Times New Roman"/>
          <w:b w:val="1"/>
          <w:bCs w:val="1"/>
          <w:color w:val="191919"/>
          <w:sz w:val="28"/>
          <w:szCs w:val="28"/>
          <w:rtl w:val="0"/>
        </w:rPr>
        <w:t xml:space="preserve">напівжирним шрифтом</w:t>
      </w:r>
      <w:r w:rsidDel="00000000" w:rsidR="00000000" w:rsidRPr="00000000">
        <w:rPr>
          <w:rFonts w:ascii="Times New Roman" w:cs="Times New Roman" w:eastAsia="Times New Roman" w:hAnsi="Times New Roman"/>
          <w:color w:val="191919"/>
          <w:sz w:val="28"/>
          <w:szCs w:val="28"/>
          <w:rtl w:val="0"/>
        </w:rPr>
        <w:t xml:space="preserve"> та оформлюють окремим абзацом.</w:t>
      </w:r>
    </w:p>
    <w:p w:rsidR="00000000" w:rsidDel="00000000" w:rsidP="00000000" w:rsidRDefault="00000000" w:rsidRPr="00000000" w14:paraId="000000C0">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Актуальність обраної теми</w:t>
      </w:r>
    </w:p>
    <w:p w:rsidR="00000000" w:rsidDel="00000000" w:rsidP="00000000" w:rsidRDefault="00000000" w:rsidRPr="00000000" w14:paraId="000000C1">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У цій частині вступу висвітлюють сутність проблеми, показують, чому тема є важливою для сучасного фотомистецтва. </w:t>
      </w:r>
    </w:p>
    <w:p w:rsidR="00000000" w:rsidDel="00000000" w:rsidP="00000000" w:rsidRDefault="00000000" w:rsidRPr="00000000" w14:paraId="000000C2">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Наприклад:</w:t>
      </w:r>
    </w:p>
    <w:p w:rsidR="00000000" w:rsidDel="00000000" w:rsidP="00000000" w:rsidRDefault="00000000" w:rsidRPr="00000000" w14:paraId="000000C3">
      <w:pPr>
        <w:spacing w:after="0" w:lineRule="auto"/>
        <w:ind w:firstLine="624"/>
        <w:jc w:val="both"/>
        <w:rPr>
          <w:rFonts w:ascii="Times New Roman" w:cs="Times New Roman" w:eastAsia="Times New Roman" w:hAnsi="Times New Roman"/>
          <w:i w:val="1"/>
          <w:iCs w:val="1"/>
          <w:color w:val="191919"/>
          <w:sz w:val="28"/>
          <w:szCs w:val="28"/>
        </w:rPr>
      </w:pPr>
      <w:r w:rsidDel="00000000" w:rsidR="00000000" w:rsidRPr="00000000">
        <w:rPr>
          <w:rFonts w:ascii="Times New Roman" w:cs="Times New Roman" w:eastAsia="Times New Roman" w:hAnsi="Times New Roman"/>
          <w:i w:val="1"/>
          <w:iCs w:val="1"/>
          <w:color w:val="191919"/>
          <w:sz w:val="28"/>
          <w:szCs w:val="28"/>
          <w:rtl w:val="0"/>
        </w:rPr>
        <w:t xml:space="preserve">«Фотографія як один із провідних видів аудіовізуального мистецтва ХХ–ХХІ ст. демонструє нові підходи до репрезентації особистості, пам’яті та культурної ідентичності. Саме тому дослідження … є актуальним у контексті сучасних мистецьких практик».</w:t>
      </w:r>
    </w:p>
    <w:p w:rsidR="00000000" w:rsidDel="00000000" w:rsidP="00000000" w:rsidRDefault="00000000" w:rsidRPr="00000000" w14:paraId="000000C4">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Ступінь вивченості теми та джерельна база</w:t>
      </w:r>
    </w:p>
    <w:p w:rsidR="00000000" w:rsidDel="00000000" w:rsidP="00000000" w:rsidRDefault="00000000" w:rsidRPr="00000000" w14:paraId="000000C5">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Подано короткий огляд літератури та візуальних джерел: монографій, статей, фотоальбомів, каталогів, інтерв’ю, фотокниг та архівних матеріалів, що стосуються обраної теми.</w:t>
      </w:r>
    </w:p>
    <w:p w:rsidR="00000000" w:rsidDel="00000000" w:rsidP="00000000" w:rsidRDefault="00000000" w:rsidRPr="00000000" w14:paraId="000000C6">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Огляд має підтверджувати ознайомленість студента з науковими і мистецькими джерелами, уміння узагальнювати та критично оцінювати їх.</w:t>
      </w:r>
    </w:p>
    <w:p w:rsidR="00000000" w:rsidDel="00000000" w:rsidP="00000000" w:rsidRDefault="00000000" w:rsidRPr="00000000" w14:paraId="000000C7">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Приклад речень-маркерів для опису стану вивченості теми. </w:t>
      </w:r>
    </w:p>
    <w:p w:rsidR="00000000" w:rsidDel="00000000" w:rsidP="00000000" w:rsidRDefault="00000000" w:rsidRPr="00000000" w14:paraId="000000C8">
      <w:pPr>
        <w:spacing w:after="0" w:lineRule="auto"/>
        <w:ind w:firstLine="624"/>
        <w:jc w:val="both"/>
        <w:rPr>
          <w:rFonts w:ascii="Times New Roman" w:cs="Times New Roman" w:eastAsia="Times New Roman" w:hAnsi="Times New Roman"/>
          <w:i w:val="1"/>
          <w:iCs w:val="1"/>
          <w:color w:val="191919"/>
          <w:sz w:val="28"/>
          <w:szCs w:val="28"/>
        </w:rPr>
      </w:pPr>
      <w:r w:rsidDel="00000000" w:rsidR="00000000" w:rsidRPr="00000000">
        <w:rPr>
          <w:rFonts w:ascii="Times New Roman" w:cs="Times New Roman" w:eastAsia="Times New Roman" w:hAnsi="Times New Roman"/>
          <w:i w:val="1"/>
          <w:iCs w:val="1"/>
          <w:color w:val="191919"/>
          <w:sz w:val="28"/>
          <w:szCs w:val="28"/>
          <w:rtl w:val="0"/>
        </w:rPr>
        <w:t xml:space="preserve">«Джерельною базою дослідження стали фахові та науково-популярні публікації, матеріали фотоархівів, авторські фотокниги та каталоги виставок, а також конкретний фактичний матеріал: світлини, документальні фото, авторські проєкти сучасних фотографів».</w:t>
      </w:r>
    </w:p>
    <w:p w:rsidR="00000000" w:rsidDel="00000000" w:rsidP="00000000" w:rsidRDefault="00000000" w:rsidRPr="00000000" w14:paraId="000000C9">
      <w:pPr>
        <w:spacing w:after="0" w:lineRule="auto"/>
        <w:ind w:firstLine="624"/>
        <w:jc w:val="both"/>
        <w:rPr>
          <w:rFonts w:ascii="Times New Roman" w:cs="Times New Roman" w:eastAsia="Times New Roman" w:hAnsi="Times New Roman"/>
          <w:i w:val="1"/>
          <w:iCs w:val="1"/>
          <w:color w:val="191919"/>
          <w:sz w:val="28"/>
          <w:szCs w:val="28"/>
        </w:rPr>
      </w:pPr>
      <w:r w:rsidDel="00000000" w:rsidR="00000000" w:rsidRPr="00000000">
        <w:rPr>
          <w:rFonts w:ascii="Times New Roman" w:cs="Times New Roman" w:eastAsia="Times New Roman" w:hAnsi="Times New Roman"/>
          <w:i w:val="1"/>
          <w:iCs w:val="1"/>
          <w:color w:val="191919"/>
          <w:sz w:val="28"/>
          <w:szCs w:val="28"/>
          <w:rtl w:val="0"/>
        </w:rPr>
        <w:t xml:space="preserve">«Найбільший внесок у вивчення проблематики … здійснили дослідження Сьюзен Зонтаґ [20], Ролана Барта [21] та українських фототеоретиків. У їхніх працях визначено… Однак поза увагою залишилися питання…»</w:t>
      </w:r>
    </w:p>
    <w:p w:rsidR="00000000" w:rsidDel="00000000" w:rsidP="00000000" w:rsidRDefault="00000000" w:rsidRPr="00000000" w14:paraId="000000CA">
      <w:pPr>
        <w:spacing w:after="0" w:lineRule="auto"/>
        <w:ind w:firstLine="624"/>
        <w:jc w:val="both"/>
        <w:rPr>
          <w:rFonts w:ascii="Times New Roman" w:cs="Times New Roman" w:eastAsia="Times New Roman" w:hAnsi="Times New Roman"/>
          <w:i w:val="1"/>
          <w:iCs w:val="1"/>
          <w:color w:val="191919"/>
          <w:sz w:val="28"/>
          <w:szCs w:val="28"/>
        </w:rPr>
      </w:pPr>
      <w:r w:rsidDel="00000000" w:rsidR="00000000" w:rsidRPr="00000000">
        <w:rPr>
          <w:rFonts w:ascii="Times New Roman" w:cs="Times New Roman" w:eastAsia="Times New Roman" w:hAnsi="Times New Roman"/>
          <w:i w:val="1"/>
          <w:iCs w:val="1"/>
          <w:color w:val="191919"/>
          <w:sz w:val="28"/>
          <w:szCs w:val="28"/>
          <w:rtl w:val="0"/>
        </w:rPr>
        <w:t xml:space="preserve">«До розгляду художньо-стильових аспектів стало корисним звернення до матеріалів фотокниг та виставкових текстів…»</w:t>
      </w:r>
    </w:p>
    <w:p w:rsidR="00000000" w:rsidDel="00000000" w:rsidP="00000000" w:rsidRDefault="00000000" w:rsidRPr="00000000" w14:paraId="000000CB">
      <w:pPr>
        <w:spacing w:after="0" w:lineRule="auto"/>
        <w:ind w:firstLine="624"/>
        <w:jc w:val="both"/>
        <w:rPr>
          <w:rFonts w:ascii="Times New Roman" w:cs="Times New Roman" w:eastAsia="Times New Roman" w:hAnsi="Times New Roman"/>
          <w:i w:val="1"/>
          <w:iCs w:val="1"/>
          <w:color w:val="191919"/>
          <w:sz w:val="28"/>
          <w:szCs w:val="28"/>
        </w:rPr>
      </w:pPr>
      <w:r w:rsidDel="00000000" w:rsidR="00000000" w:rsidRPr="00000000">
        <w:rPr>
          <w:rFonts w:ascii="Times New Roman" w:cs="Times New Roman" w:eastAsia="Times New Roman" w:hAnsi="Times New Roman"/>
          <w:i w:val="1"/>
          <w:iCs w:val="1"/>
          <w:color w:val="191919"/>
          <w:sz w:val="28"/>
          <w:szCs w:val="28"/>
          <w:rtl w:val="0"/>
        </w:rPr>
        <w:t xml:space="preserve">«Ілюстративний матеріал, що демонструє розвиток теми у світовій та українській фотографії, міститься у публікаціях журналів, каталогах виставок [17; 19], фотоальбомах [4] і цифрових архівах [14; 22]».</w:t>
      </w:r>
    </w:p>
    <w:p w:rsidR="00000000" w:rsidDel="00000000" w:rsidP="00000000" w:rsidRDefault="00000000" w:rsidRPr="00000000" w14:paraId="000000CC">
      <w:pPr>
        <w:spacing w:after="0" w:lineRule="auto"/>
        <w:ind w:firstLine="624"/>
        <w:jc w:val="both"/>
        <w:rPr>
          <w:rFonts w:ascii="Times New Roman" w:cs="Times New Roman" w:eastAsia="Times New Roman" w:hAnsi="Times New Roman"/>
          <w:i w:val="1"/>
          <w:iCs w:val="1"/>
          <w:color w:val="191919"/>
          <w:sz w:val="28"/>
          <w:szCs w:val="28"/>
        </w:rPr>
      </w:pPr>
      <w:r w:rsidDel="00000000" w:rsidR="00000000" w:rsidRPr="00000000">
        <w:rPr>
          <w:rFonts w:ascii="Times New Roman" w:cs="Times New Roman" w:eastAsia="Times New Roman" w:hAnsi="Times New Roman"/>
          <w:i w:val="1"/>
          <w:iCs w:val="1"/>
          <w:color w:val="191919"/>
          <w:sz w:val="28"/>
          <w:szCs w:val="28"/>
          <w:rtl w:val="0"/>
        </w:rPr>
        <w:t xml:space="preserve">«Отже, вивчення наявних джерел засвідчує, що комплексного аналізу … у контексті сучасної фотографії не представлено, що й зумовлює актуальність нашого дослідження».</w:t>
      </w:r>
    </w:p>
    <w:p w:rsidR="00000000" w:rsidDel="00000000" w:rsidP="00000000" w:rsidRDefault="00000000" w:rsidRPr="00000000" w14:paraId="000000CD">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Мета дослідження і поставлені завдання</w:t>
      </w:r>
    </w:p>
    <w:p w:rsidR="00000000" w:rsidDel="00000000" w:rsidP="00000000" w:rsidRDefault="00000000" w:rsidRPr="00000000" w14:paraId="000000CE">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Формулювання залишається академічним.</w:t>
      </w:r>
    </w:p>
    <w:p w:rsidR="00000000" w:rsidDel="00000000" w:rsidP="00000000" w:rsidRDefault="00000000" w:rsidRPr="00000000" w14:paraId="000000CF">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Наприклад:</w:t>
      </w:r>
    </w:p>
    <w:p w:rsidR="00000000" w:rsidDel="00000000" w:rsidP="00000000" w:rsidRDefault="00000000" w:rsidRPr="00000000" w14:paraId="000000D0">
      <w:pPr>
        <w:spacing w:after="0" w:lineRule="auto"/>
        <w:ind w:firstLine="624"/>
        <w:jc w:val="both"/>
        <w:rPr>
          <w:rFonts w:ascii="Times New Roman" w:cs="Times New Roman" w:eastAsia="Times New Roman" w:hAnsi="Times New Roman"/>
          <w:i w:val="1"/>
          <w:iCs w:val="1"/>
          <w:color w:val="191919"/>
          <w:sz w:val="28"/>
          <w:szCs w:val="28"/>
        </w:rPr>
      </w:pPr>
      <w:r w:rsidDel="00000000" w:rsidR="00000000" w:rsidRPr="00000000">
        <w:rPr>
          <w:rFonts w:ascii="Times New Roman" w:cs="Times New Roman" w:eastAsia="Times New Roman" w:hAnsi="Times New Roman"/>
          <w:i w:val="1"/>
          <w:iCs w:val="1"/>
          <w:color w:val="191919"/>
          <w:sz w:val="28"/>
          <w:szCs w:val="28"/>
          <w:rtl w:val="0"/>
        </w:rPr>
        <w:t xml:space="preserve">«Метою дослідження є виявлення художньо-образних і концептуальних особливостей репрезентації … у сучасному фотомистецтві».</w:t>
      </w:r>
    </w:p>
    <w:p w:rsidR="00000000" w:rsidDel="00000000" w:rsidP="00000000" w:rsidRDefault="00000000" w:rsidRPr="00000000" w14:paraId="000000D1">
      <w:pPr>
        <w:spacing w:after="0" w:lineRule="auto"/>
        <w:ind w:firstLine="624"/>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Завдання мають бути в дієслівній формі: вивчити, проаналізувати, систематизувати, встановити, описати, узагальнити.</w:t>
      </w:r>
    </w:p>
    <w:p w:rsidR="00000000" w:rsidDel="00000000" w:rsidP="00000000" w:rsidRDefault="00000000" w:rsidRPr="00000000" w14:paraId="000000D2">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Об’єкт і предмет дослідження</w:t>
      </w:r>
    </w:p>
    <w:p w:rsidR="00000000" w:rsidDel="00000000" w:rsidP="00000000" w:rsidRDefault="00000000" w:rsidRPr="00000000" w14:paraId="000000D3">
      <w:pPr>
        <w:spacing w:after="0" w:lineRule="auto"/>
        <w:ind w:firstLine="624"/>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Об’єкт – широке явище у сфері фотомистецтва (наприклад, «візуальні способи репрезентації людського тіла»).</w:t>
        <w:br w:type="textWrapping"/>
        <w:t xml:space="preserve">Предмет – конкретний аспект об’єкта («особливості зображення тілесних маркерів і шрамів у портретній фотографії»).</w:t>
      </w:r>
    </w:p>
    <w:p w:rsidR="00000000" w:rsidDel="00000000" w:rsidP="00000000" w:rsidRDefault="00000000" w:rsidRPr="00000000" w14:paraId="000000D4">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Методи дослідження</w:t>
      </w:r>
    </w:p>
    <w:p w:rsidR="00000000" w:rsidDel="00000000" w:rsidP="00000000" w:rsidRDefault="00000000" w:rsidRPr="00000000" w14:paraId="000000D5">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i w:val="1"/>
          <w:iCs w:val="1"/>
          <w:color w:val="191919"/>
          <w:sz w:val="28"/>
          <w:szCs w:val="28"/>
          <w:rtl w:val="0"/>
        </w:rPr>
        <w:t xml:space="preserve">«При проведенні курсового дослідження застосовано мистецтвознавчий аналіз, порівняльний аналіз фотографічних серій, інтерпретацію візуального образу, хронологічний метод — для реконструкції розвитку теми; системний підхід — для аналізу культурологічних аспектів; емпіричні методи — фотографічне спостереження, пробні зйомки, аналіз результатів творчої діяльності».</w:t>
      </w:r>
      <w:r w:rsidDel="00000000" w:rsidR="00000000" w:rsidRPr="00000000">
        <w:rPr>
          <w:rtl w:val="0"/>
        </w:rPr>
      </w:r>
    </w:p>
    <w:p w:rsidR="00000000" w:rsidDel="00000000" w:rsidP="00000000" w:rsidRDefault="00000000" w:rsidRPr="00000000" w14:paraId="000000D6">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Територіальні межі дослідження</w:t>
      </w:r>
    </w:p>
    <w:p w:rsidR="00000000" w:rsidDel="00000000" w:rsidP="00000000" w:rsidRDefault="00000000" w:rsidRPr="00000000" w14:paraId="000000D7">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Визначаються країни, регіони чи локальний простір, у межах якого розглядається матеріал.</w:t>
      </w:r>
    </w:p>
    <w:p w:rsidR="00000000" w:rsidDel="00000000" w:rsidP="00000000" w:rsidRDefault="00000000" w:rsidRPr="00000000" w14:paraId="000000D8">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Практичне значення дослідження</w:t>
      </w:r>
    </w:p>
    <w:p w:rsidR="00000000" w:rsidDel="00000000" w:rsidP="00000000" w:rsidRDefault="00000000" w:rsidRPr="00000000" w14:paraId="000000D9">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Подається коротко: результати можуть бути використані при створенні фотопроєктів, експозицій, лекційних курсів, творчих студій, авторських фотокниг.</w:t>
      </w:r>
    </w:p>
    <w:p w:rsidR="00000000" w:rsidDel="00000000" w:rsidP="00000000" w:rsidRDefault="00000000" w:rsidRPr="00000000" w14:paraId="000000DA">
      <w:pPr>
        <w:spacing w:after="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Завершальне речення вступу</w:t>
      </w:r>
    </w:p>
    <w:p w:rsidR="00000000" w:rsidDel="00000000" w:rsidP="00000000" w:rsidRDefault="00000000" w:rsidRPr="00000000" w14:paraId="000000DB">
      <w:pPr>
        <w:spacing w:after="0" w:lineRule="auto"/>
        <w:ind w:firstLine="624"/>
        <w:jc w:val="both"/>
        <w:rPr>
          <w:rFonts w:ascii="Times New Roman" w:cs="Times New Roman" w:eastAsia="Times New Roman" w:hAnsi="Times New Roman"/>
          <w:i w:val="1"/>
          <w:iCs w:val="1"/>
          <w:color w:val="191919"/>
          <w:sz w:val="28"/>
          <w:szCs w:val="28"/>
        </w:rPr>
      </w:pPr>
      <w:r w:rsidDel="00000000" w:rsidR="00000000" w:rsidRPr="00000000">
        <w:rPr>
          <w:rFonts w:ascii="Times New Roman" w:cs="Times New Roman" w:eastAsia="Times New Roman" w:hAnsi="Times New Roman"/>
          <w:i w:val="1"/>
          <w:iCs w:val="1"/>
          <w:color w:val="191919"/>
          <w:sz w:val="28"/>
          <w:szCs w:val="28"/>
          <w:rtl w:val="0"/>
        </w:rPr>
        <w:t xml:space="preserve">«Курсова робота складається зі вступу, двох розділів, висновків, списку використаних джерел та додатків. Загальний обсяг становить … сторінок, із них … сторінок основної частини».</w:t>
      </w:r>
    </w:p>
    <w:p w:rsidR="00000000" w:rsidDel="00000000" w:rsidP="00000000" w:rsidRDefault="00000000" w:rsidRPr="00000000" w14:paraId="000000DC">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До оформлення кожного складового елемента курсового дослідження висуваються певні вимоги. </w:t>
      </w:r>
    </w:p>
    <w:p w:rsidR="00000000" w:rsidDel="00000000" w:rsidP="00000000" w:rsidRDefault="00000000" w:rsidRPr="00000000" w14:paraId="000000DD">
      <w:pPr>
        <w:spacing w:after="0" w:lineRule="auto"/>
        <w:ind w:firstLine="624"/>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ОСНОВНА ЧАСТИНА</w:t>
      </w:r>
      <w:r w:rsidDel="00000000" w:rsidR="00000000" w:rsidRPr="00000000">
        <w:rPr>
          <w:rtl w:val="0"/>
        </w:rPr>
      </w:r>
    </w:p>
    <w:p w:rsidR="00000000" w:rsidDel="00000000" w:rsidP="00000000" w:rsidRDefault="00000000" w:rsidRPr="00000000" w14:paraId="000000DE">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У розділах основної частини подається наукове й творчо-практичне опрацювання теми. Тут послідовно викладається зібраний теоретичний матеріал, здійснюється його аналіз, синтезуються результати та обґрунтовується власний внесок студента у створення арт-проєкту (короткометражного фільму, відеопоезії, експериментального відеоряду чи мультимедійної композиції).</w:t>
      </w:r>
    </w:p>
    <w:p w:rsidR="00000000" w:rsidDel="00000000" w:rsidP="00000000" w:rsidRDefault="00000000" w:rsidRPr="00000000" w14:paraId="000000DF">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Структура основної частини вибудовується таким чином, щоб логічно та повно розкрити тему курсової роботи, показати методологію, хід і результати мистецького дослідження, а також продемонструвати етапи створення авторського аудіовізуального проєкту — від задуму до фінальної демонстрації.</w:t>
      </w:r>
    </w:p>
    <w:p w:rsidR="00000000" w:rsidDel="00000000" w:rsidP="00000000" w:rsidRDefault="00000000" w:rsidRPr="00000000" w14:paraId="000000E0">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Матеріал кожного розділу має містити коротке концептуальне вступне пояснення, що обґрунтовує вибір підходу, новизну та практичне значення дослідження. Виклад повинен бути стислим, логічно впорядкованим і науково аргументованим. До додатків виносять допоміжні дані: чернеткові матеріали, робочі кадри, експериментальні відеофрагменти, раскадрування, таблиці, діаграми, які не є визначальними для розкриття основного тексту, але є важливими для документування творчого процесу.</w:t>
      </w:r>
    </w:p>
    <w:p w:rsidR="00000000" w:rsidDel="00000000" w:rsidP="00000000" w:rsidRDefault="00000000" w:rsidRPr="00000000" w14:paraId="000000E1">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Кожен розділ починається з нової сторінки.</w:t>
      </w:r>
    </w:p>
    <w:p w:rsidR="00000000" w:rsidDel="00000000" w:rsidP="00000000" w:rsidRDefault="00000000" w:rsidRPr="00000000" w14:paraId="000000E2">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b w:val="1"/>
          <w:bCs w:val="1"/>
          <w:color w:val="191919"/>
          <w:sz w:val="28"/>
          <w:szCs w:val="28"/>
          <w:rtl w:val="0"/>
        </w:rPr>
        <w:t xml:space="preserve">ВИСНОВКИ</w:t>
      </w:r>
      <w:r w:rsidDel="00000000" w:rsidR="00000000" w:rsidRPr="00000000">
        <w:rPr>
          <w:rFonts w:ascii="Times New Roman" w:cs="Times New Roman" w:eastAsia="Times New Roman" w:hAnsi="Times New Roman"/>
          <w:color w:val="191919"/>
          <w:sz w:val="28"/>
          <w:szCs w:val="28"/>
          <w:rtl w:val="0"/>
        </w:rPr>
        <w:t xml:space="preserve"> – це закінчення наукової роботи, зумовлене логікою проведеного дослідження, синтез наукової інформації основної частини. Виклад послідовний, логічно співвіднесений з метою і конкретними завданнями, поставленими у вступі. Саме висновки виносяться на обговорення під час захисту курсової роботи. Тут не допускаються цитування і посилання на джерела. </w:t>
      </w:r>
    </w:p>
    <w:p w:rsidR="00000000" w:rsidDel="00000000" w:rsidP="00000000" w:rsidRDefault="00000000" w:rsidRPr="00000000" w14:paraId="000000E3">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b w:val="1"/>
          <w:bCs w:val="1"/>
          <w:color w:val="191919"/>
          <w:sz w:val="28"/>
          <w:szCs w:val="28"/>
          <w:rtl w:val="0"/>
        </w:rPr>
        <w:t xml:space="preserve">ПЕРЕЛІК ВИКОРИСТАНИХ ДЖЕРЕЛ. </w:t>
      </w:r>
      <w:r w:rsidDel="00000000" w:rsidR="00000000" w:rsidRPr="00000000">
        <w:rPr>
          <w:rFonts w:ascii="Times New Roman" w:cs="Times New Roman" w:eastAsia="Times New Roman" w:hAnsi="Times New Roman"/>
          <w:color w:val="191919"/>
          <w:sz w:val="28"/>
          <w:szCs w:val="28"/>
          <w:rtl w:val="0"/>
        </w:rPr>
        <w:t xml:space="preserve"> Перелік джерел подається в алфавітному порядку: спочатку кириличні видання, далі – латинкою. До списку вносять не лише ті праці, на які були посилання, а й усі використані у процесі дослідження. Нумерація джерел здійснюється вручну, без використання автоматичних списків. Щоб уникнути перенесення ініціалів або частин прізвища на іншу строку, застосовують нерозривний пробіл (Shift+Ctrl+Space).</w:t>
      </w:r>
    </w:p>
    <w:p w:rsidR="00000000" w:rsidDel="00000000" w:rsidP="00000000" w:rsidRDefault="00000000" w:rsidRPr="00000000" w14:paraId="000000E4">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      ДОДАТКИ</w:t>
      </w:r>
      <w:r w:rsidDel="00000000" w:rsidR="00000000" w:rsidRPr="00000000">
        <w:rPr>
          <w:rFonts w:ascii="Times New Roman" w:cs="Times New Roman" w:eastAsia="Times New Roman" w:hAnsi="Times New Roman"/>
          <w:color w:val="191919"/>
          <w:sz w:val="28"/>
          <w:szCs w:val="28"/>
          <w:rtl w:val="0"/>
        </w:rPr>
        <w:t xml:space="preserve"> </w:t>
      </w:r>
    </w:p>
    <w:p w:rsidR="00000000" w:rsidDel="00000000" w:rsidP="00000000" w:rsidRDefault="00000000" w:rsidRPr="00000000" w14:paraId="000000E5">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Додатки становлять окремий блок матеріалів, що доповнюють і поглиблюють як теоретичну, так і практичну частини курсової роботи. Вони є документальним підтвердженням дослідження та процесу створення авторського аудіовізуального проєкту.</w:t>
      </w:r>
    </w:p>
    <w:p w:rsidR="00000000" w:rsidDel="00000000" w:rsidP="00000000" w:rsidRDefault="00000000" w:rsidRPr="00000000" w14:paraId="000000E6">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До додатків можуть включатися:</w:t>
      </w:r>
    </w:p>
    <w:p w:rsidR="00000000" w:rsidDel="00000000" w:rsidP="00000000" w:rsidRDefault="00000000" w:rsidRPr="00000000" w14:paraId="000000E7">
      <w:pPr>
        <w:numPr>
          <w:ilvl w:val="0"/>
          <w:numId w:val="3"/>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кадри зі знімального процесу;</w:t>
      </w:r>
    </w:p>
    <w:p w:rsidR="00000000" w:rsidDel="00000000" w:rsidP="00000000" w:rsidRDefault="00000000" w:rsidRPr="00000000" w14:paraId="000000E8">
      <w:pPr>
        <w:numPr>
          <w:ilvl w:val="0"/>
          <w:numId w:val="3"/>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фрагменти сценарію та режисерського сценарію;</w:t>
      </w:r>
    </w:p>
    <w:p w:rsidR="00000000" w:rsidDel="00000000" w:rsidP="00000000" w:rsidRDefault="00000000" w:rsidRPr="00000000" w14:paraId="000000E9">
      <w:pPr>
        <w:numPr>
          <w:ilvl w:val="0"/>
          <w:numId w:val="3"/>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розкадрування (сторіборд);</w:t>
      </w:r>
    </w:p>
    <w:p w:rsidR="00000000" w:rsidDel="00000000" w:rsidP="00000000" w:rsidRDefault="00000000" w:rsidRPr="00000000" w14:paraId="000000EA">
      <w:pPr>
        <w:numPr>
          <w:ilvl w:val="0"/>
          <w:numId w:val="3"/>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експериментальні відеокадри;</w:t>
      </w:r>
    </w:p>
    <w:p w:rsidR="00000000" w:rsidDel="00000000" w:rsidP="00000000" w:rsidRDefault="00000000" w:rsidRPr="00000000" w14:paraId="000000EB">
      <w:pPr>
        <w:numPr>
          <w:ilvl w:val="0"/>
          <w:numId w:val="3"/>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таблиці з технічними характеристиками знімального процесу;</w:t>
      </w:r>
    </w:p>
    <w:p w:rsidR="00000000" w:rsidDel="00000000" w:rsidP="00000000" w:rsidRDefault="00000000" w:rsidRPr="00000000" w14:paraId="000000EC">
      <w:pPr>
        <w:numPr>
          <w:ilvl w:val="0"/>
          <w:numId w:val="3"/>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схеми композиційних побудов;</w:t>
      </w:r>
    </w:p>
    <w:p w:rsidR="00000000" w:rsidDel="00000000" w:rsidP="00000000" w:rsidRDefault="00000000" w:rsidRPr="00000000" w14:paraId="000000ED">
      <w:pPr>
        <w:numPr>
          <w:ilvl w:val="0"/>
          <w:numId w:val="3"/>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робочі плани монтажу;</w:t>
      </w:r>
    </w:p>
    <w:p w:rsidR="00000000" w:rsidDel="00000000" w:rsidP="00000000" w:rsidRDefault="00000000" w:rsidRPr="00000000" w14:paraId="000000EE">
      <w:pPr>
        <w:numPr>
          <w:ilvl w:val="0"/>
          <w:numId w:val="3"/>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етапи звукового оформлення;</w:t>
      </w:r>
    </w:p>
    <w:p w:rsidR="00000000" w:rsidDel="00000000" w:rsidP="00000000" w:rsidRDefault="00000000" w:rsidRPr="00000000" w14:paraId="000000EF">
      <w:pPr>
        <w:numPr>
          <w:ilvl w:val="0"/>
          <w:numId w:val="3"/>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постпродакшн-матеріали (кольорокорекція, графічні елементи);</w:t>
      </w:r>
    </w:p>
    <w:p w:rsidR="00000000" w:rsidDel="00000000" w:rsidP="00000000" w:rsidRDefault="00000000" w:rsidRPr="00000000" w14:paraId="000000F0">
      <w:pPr>
        <w:numPr>
          <w:ilvl w:val="0"/>
          <w:numId w:val="3"/>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афіша або титульний кадр робочої версії відео;</w:t>
      </w:r>
    </w:p>
    <w:p w:rsidR="00000000" w:rsidDel="00000000" w:rsidP="00000000" w:rsidRDefault="00000000" w:rsidRPr="00000000" w14:paraId="000000F1">
      <w:pPr>
        <w:numPr>
          <w:ilvl w:val="0"/>
          <w:numId w:val="3"/>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фінальні кадри з короткометражки;</w:t>
      </w:r>
    </w:p>
    <w:p w:rsidR="00000000" w:rsidDel="00000000" w:rsidP="00000000" w:rsidRDefault="00000000" w:rsidRPr="00000000" w14:paraId="000000F2">
      <w:pPr>
        <w:numPr>
          <w:ilvl w:val="0"/>
          <w:numId w:val="3"/>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фотозвіт про презентацію проєкту або публічний показ.</w:t>
      </w:r>
    </w:p>
    <w:p w:rsidR="00000000" w:rsidDel="00000000" w:rsidP="00000000" w:rsidRDefault="00000000" w:rsidRPr="00000000" w14:paraId="000000F3">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Обов’язковим елементом додатків</w:t>
      </w:r>
      <w:r w:rsidDel="00000000" w:rsidR="00000000" w:rsidRPr="00000000">
        <w:rPr>
          <w:rFonts w:ascii="Times New Roman" w:cs="Times New Roman" w:eastAsia="Times New Roman" w:hAnsi="Times New Roman"/>
          <w:color w:val="191919"/>
          <w:sz w:val="28"/>
          <w:szCs w:val="28"/>
          <w:rtl w:val="0"/>
        </w:rPr>
        <w:t xml:space="preserve"> є </w:t>
      </w:r>
      <w:r w:rsidDel="00000000" w:rsidR="00000000" w:rsidRPr="00000000">
        <w:rPr>
          <w:rFonts w:ascii="Times New Roman" w:cs="Times New Roman" w:eastAsia="Times New Roman" w:hAnsi="Times New Roman"/>
          <w:b w:val="1"/>
          <w:bCs w:val="1"/>
          <w:color w:val="191919"/>
          <w:sz w:val="28"/>
          <w:szCs w:val="28"/>
          <w:rtl w:val="0"/>
        </w:rPr>
        <w:t xml:space="preserve">оформлений авторський альбом</w:t>
      </w:r>
      <w:r w:rsidDel="00000000" w:rsidR="00000000" w:rsidRPr="00000000">
        <w:rPr>
          <w:rFonts w:ascii="Times New Roman" w:cs="Times New Roman" w:eastAsia="Times New Roman" w:hAnsi="Times New Roman"/>
          <w:color w:val="191919"/>
          <w:sz w:val="28"/>
          <w:szCs w:val="28"/>
          <w:rtl w:val="0"/>
        </w:rPr>
        <w:t xml:space="preserve"> (презентаційний буклет/каталог) у друкованому вигляді формату </w:t>
      </w:r>
      <w:r w:rsidDel="00000000" w:rsidR="00000000" w:rsidRPr="00000000">
        <w:rPr>
          <w:rFonts w:ascii="Times New Roman" w:cs="Times New Roman" w:eastAsia="Times New Roman" w:hAnsi="Times New Roman"/>
          <w:b w:val="1"/>
          <w:bCs w:val="1"/>
          <w:color w:val="191919"/>
          <w:sz w:val="28"/>
          <w:szCs w:val="28"/>
          <w:rtl w:val="0"/>
        </w:rPr>
        <w:t xml:space="preserve">А3</w:t>
      </w:r>
      <w:r w:rsidDel="00000000" w:rsidR="00000000" w:rsidRPr="00000000">
        <w:rPr>
          <w:rFonts w:ascii="Times New Roman" w:cs="Times New Roman" w:eastAsia="Times New Roman" w:hAnsi="Times New Roman"/>
          <w:color w:val="191919"/>
          <w:sz w:val="28"/>
          <w:szCs w:val="28"/>
          <w:rtl w:val="0"/>
        </w:rPr>
        <w:t xml:space="preserve">, що містить ключові кадри й концептуальні матеріали проєкту. Альбом має відображати логіку побудови відеоряду, стилістичну єдність та загальну концепцію проєкту, і розглядається як окрема складова практичної частини.</w:t>
      </w:r>
    </w:p>
    <w:p w:rsidR="00000000" w:rsidDel="00000000" w:rsidP="00000000" w:rsidRDefault="00000000" w:rsidRPr="00000000" w14:paraId="000000F4">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Кожен додаток оформлюють окремо, на новій сторінці, із власним заголовком та відповідними підписами. Візуальні матеріали мають бути позначені, пронумеровані та містити стислий пояснювальний текст.</w:t>
      </w:r>
    </w:p>
    <w:p w:rsidR="00000000" w:rsidDel="00000000" w:rsidP="00000000" w:rsidRDefault="00000000" w:rsidRPr="00000000" w14:paraId="000000F5">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Перед додатками розміщують окремий титульний аркуш із позначенням </w:t>
      </w:r>
      <w:r w:rsidDel="00000000" w:rsidR="00000000" w:rsidRPr="00000000">
        <w:rPr>
          <w:rFonts w:ascii="Times New Roman" w:cs="Times New Roman" w:eastAsia="Times New Roman" w:hAnsi="Times New Roman"/>
          <w:b w:val="1"/>
          <w:bCs w:val="1"/>
          <w:color w:val="191919"/>
          <w:sz w:val="28"/>
          <w:szCs w:val="28"/>
          <w:rtl w:val="0"/>
        </w:rPr>
        <w:t xml:space="preserve">«ДОДАТКИ»</w:t>
      </w:r>
      <w:r w:rsidDel="00000000" w:rsidR="00000000" w:rsidRPr="00000000">
        <w:rPr>
          <w:rFonts w:ascii="Times New Roman" w:cs="Times New Roman" w:eastAsia="Times New Roman" w:hAnsi="Times New Roman"/>
          <w:color w:val="191919"/>
          <w:sz w:val="28"/>
          <w:szCs w:val="28"/>
          <w:rtl w:val="0"/>
        </w:rPr>
        <w:t xml:space="preserve">. Кожен додаток позначається великою літерою української абетки (за винятком літер Г, Є, І, Ї, Й, О, Ч, Ь) і подається з нової сторінки. Під заголовком розташовується назва додатку; крапку в кінці не ставлять.</w:t>
      </w:r>
    </w:p>
    <w:p w:rsidR="00000000" w:rsidDel="00000000" w:rsidP="00000000" w:rsidRDefault="00000000" w:rsidRPr="00000000" w14:paraId="000000F6">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Ілюстрації нумеруються окремо в межах кожного додатка, відповідно до їхнього згадування у тексті (наприклад: </w:t>
      </w:r>
      <w:r w:rsidDel="00000000" w:rsidR="00000000" w:rsidRPr="00000000">
        <w:rPr>
          <w:rFonts w:ascii="Times New Roman" w:cs="Times New Roman" w:eastAsia="Times New Roman" w:hAnsi="Times New Roman"/>
          <w:i w:val="1"/>
          <w:iCs w:val="1"/>
          <w:color w:val="191919"/>
          <w:sz w:val="28"/>
          <w:szCs w:val="28"/>
          <w:rtl w:val="0"/>
        </w:rPr>
        <w:t xml:space="preserve">іл. 2.1</w:t>
      </w:r>
      <w:r w:rsidDel="00000000" w:rsidR="00000000" w:rsidRPr="00000000">
        <w:rPr>
          <w:rFonts w:ascii="Times New Roman" w:cs="Times New Roman" w:eastAsia="Times New Roman" w:hAnsi="Times New Roman"/>
          <w:color w:val="191919"/>
          <w:sz w:val="28"/>
          <w:szCs w:val="28"/>
          <w:rtl w:val="0"/>
        </w:rPr>
        <w:t xml:space="preserve"> – перша ілюстрація другого розділу). Під кожним зображенням подається підпис із зазначенням назви роботи, дати створення (за наявності), місця виконання або джерела запозичення. Власні фотографії студента оформлюються, наприклад, так: </w:t>
      </w:r>
      <w:r w:rsidDel="00000000" w:rsidR="00000000" w:rsidRPr="00000000">
        <w:rPr>
          <w:rFonts w:ascii="Times New Roman" w:cs="Times New Roman" w:eastAsia="Times New Roman" w:hAnsi="Times New Roman"/>
          <w:i w:val="1"/>
          <w:iCs w:val="1"/>
          <w:color w:val="191919"/>
          <w:sz w:val="28"/>
          <w:szCs w:val="28"/>
          <w:rtl w:val="0"/>
        </w:rPr>
        <w:t xml:space="preserve">«Петренко А. Авторська світлина. Етап 1 зйомки»</w:t>
      </w: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i w:val="1"/>
          <w:iCs w:val="1"/>
          <w:color w:val="191919"/>
          <w:sz w:val="28"/>
          <w:szCs w:val="28"/>
          <w:rtl w:val="0"/>
        </w:rPr>
        <w:t xml:space="preserve">«Петренко А. Варіанти корекції кольору»</w:t>
      </w:r>
      <w:r w:rsidDel="00000000" w:rsidR="00000000" w:rsidRPr="00000000">
        <w:rPr>
          <w:rFonts w:ascii="Times New Roman" w:cs="Times New Roman" w:eastAsia="Times New Roman" w:hAnsi="Times New Roman"/>
          <w:color w:val="191919"/>
          <w:sz w:val="28"/>
          <w:szCs w:val="28"/>
          <w:rtl w:val="0"/>
        </w:rPr>
        <w:t xml:space="preserve">.</w:t>
      </w:r>
    </w:p>
    <w:p w:rsidR="00000000" w:rsidDel="00000000" w:rsidP="00000000" w:rsidRDefault="00000000" w:rsidRPr="00000000" w14:paraId="000000F7">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На кожній сторінці розміщується лише одна ілюстрація, з дотриманням високих технічних і поліграфічних вимог. Усі додаткові матеріали повинні мати коректні посилання у тексті курсової: </w:t>
      </w:r>
      <w:r w:rsidDel="00000000" w:rsidR="00000000" w:rsidRPr="00000000">
        <w:rPr>
          <w:rFonts w:ascii="Times New Roman" w:cs="Times New Roman" w:eastAsia="Times New Roman" w:hAnsi="Times New Roman"/>
          <w:i w:val="1"/>
          <w:iCs w:val="1"/>
          <w:color w:val="191919"/>
          <w:sz w:val="28"/>
          <w:szCs w:val="28"/>
          <w:rtl w:val="0"/>
        </w:rPr>
        <w:t xml:space="preserve">(див. Додаток А)</w:t>
      </w:r>
      <w:r w:rsidDel="00000000" w:rsidR="00000000" w:rsidRPr="00000000">
        <w:rPr>
          <w:rFonts w:ascii="Times New Roman" w:cs="Times New Roman" w:eastAsia="Times New Roman" w:hAnsi="Times New Roman"/>
          <w:color w:val="191919"/>
          <w:sz w:val="28"/>
          <w:szCs w:val="28"/>
          <w:rtl w:val="0"/>
        </w:rPr>
        <w:t xml:space="preserve">.</w:t>
      </w:r>
    </w:p>
    <w:p w:rsidR="00000000" w:rsidDel="00000000" w:rsidP="00000000" w:rsidRDefault="00000000" w:rsidRPr="00000000" w14:paraId="000000F8">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0F9">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b w:val="1"/>
          <w:bCs w:val="1"/>
          <w:color w:val="191919"/>
          <w:sz w:val="28"/>
          <w:szCs w:val="28"/>
          <w:rtl w:val="0"/>
        </w:rPr>
        <w:t xml:space="preserve">4.  ЗАГАЛЬНІ ВИМОГИ ДО ОФОРМЛЕННЯ КУРСОВОЇ РОБОТИ</w:t>
      </w:r>
      <w:r w:rsidDel="00000000" w:rsidR="00000000" w:rsidRPr="00000000">
        <w:rPr>
          <w:rFonts w:ascii="Times New Roman" w:cs="Times New Roman" w:eastAsia="Times New Roman" w:hAnsi="Times New Roman"/>
          <w:color w:val="191919"/>
          <w:sz w:val="28"/>
          <w:szCs w:val="28"/>
          <w:rtl w:val="0"/>
        </w:rPr>
        <w:t xml:space="preserve">   </w:t>
      </w:r>
    </w:p>
    <w:p w:rsidR="00000000" w:rsidDel="00000000" w:rsidP="00000000" w:rsidRDefault="00000000" w:rsidRPr="00000000" w14:paraId="000000FA">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Робота подається до захисту у вигляді рукопису (комп'ютерний друк) у папці з файлами. Текст друкують на одній стороні аркуша білого паперу формату А 4 (297 х 210 мм) через 1,5 міжрядкових інтервали до 30 рядків на сторінці. Висота шрифту – 14.</w:t>
      </w:r>
    </w:p>
    <w:p w:rsidR="00000000" w:rsidDel="00000000" w:rsidP="00000000" w:rsidRDefault="00000000" w:rsidRPr="00000000" w14:paraId="000000FB">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Рекомендований кафедрою основний обсяг рукопису для курсової становить 15 – 20 аркушів машинописного тексту </w:t>
      </w:r>
    </w:p>
    <w:p w:rsidR="00000000" w:rsidDel="00000000" w:rsidP="00000000" w:rsidRDefault="00000000" w:rsidRPr="00000000" w14:paraId="000000FC">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Текст необхідно друкувати, залишаючи поля таких розмірів:</w:t>
      </w:r>
    </w:p>
    <w:p w:rsidR="00000000" w:rsidDel="00000000" w:rsidP="00000000" w:rsidRDefault="00000000" w:rsidRPr="00000000" w14:paraId="000000FD">
      <w:pPr>
        <w:spacing w:after="0" w:lineRule="auto"/>
        <w:ind w:firstLine="624"/>
        <w:jc w:val="both"/>
        <w:rPr>
          <w:rFonts w:ascii="Times New Roman" w:cs="Times New Roman" w:eastAsia="Times New Roman" w:hAnsi="Times New Roman"/>
          <w:color w:val="191919"/>
          <w:sz w:val="28"/>
          <w:szCs w:val="28"/>
        </w:rPr>
      </w:pPr>
      <w:sdt>
        <w:sdtPr>
          <w:id w:val="1876613840"/>
          <w:tag w:val="goog_rdk_0"/>
        </w:sdtPr>
        <w:sdtContent>
          <w:r w:rsidDel="00000000" w:rsidR="00000000" w:rsidRPr="00000000">
            <w:rPr>
              <w:rFonts w:ascii="Gungsuh" w:cs="Gungsuh" w:eastAsia="Gungsuh" w:hAnsi="Gungsuh"/>
              <w:color w:val="191919"/>
              <w:sz w:val="28"/>
              <w:szCs w:val="28"/>
              <w:rtl w:val="0"/>
            </w:rPr>
            <w:t xml:space="preserve"> ∙ліве – 30 мм                      ∙ нижнє – 20 мм </w:t>
          </w:r>
        </w:sdtContent>
      </w:sdt>
    </w:p>
    <w:p w:rsidR="00000000" w:rsidDel="00000000" w:rsidP="00000000" w:rsidRDefault="00000000" w:rsidRPr="00000000" w14:paraId="000000FE">
      <w:pPr>
        <w:spacing w:after="0" w:lineRule="auto"/>
        <w:ind w:firstLine="624"/>
        <w:jc w:val="both"/>
        <w:rPr>
          <w:rFonts w:ascii="Times New Roman" w:cs="Times New Roman" w:eastAsia="Times New Roman" w:hAnsi="Times New Roman"/>
          <w:color w:val="191919"/>
          <w:sz w:val="28"/>
          <w:szCs w:val="28"/>
        </w:rPr>
      </w:pPr>
      <w:sdt>
        <w:sdtPr>
          <w:id w:val="-820329891"/>
          <w:tag w:val="goog_rdk_1"/>
        </w:sdtPr>
        <w:sdtContent>
          <w:r w:rsidDel="00000000" w:rsidR="00000000" w:rsidRPr="00000000">
            <w:rPr>
              <w:rFonts w:ascii="Gungsuh" w:cs="Gungsuh" w:eastAsia="Gungsuh" w:hAnsi="Gungsuh"/>
              <w:color w:val="191919"/>
              <w:sz w:val="28"/>
              <w:szCs w:val="28"/>
              <w:rtl w:val="0"/>
            </w:rPr>
            <w:t xml:space="preserve">∙праве – 15 мм                    ∙ верхнє – 20 мм </w:t>
          </w:r>
        </w:sdtContent>
      </w:sdt>
    </w:p>
    <w:p w:rsidR="00000000" w:rsidDel="00000000" w:rsidP="00000000" w:rsidRDefault="00000000" w:rsidRPr="00000000" w14:paraId="000000FF">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Заголовки структурних частин роботи – ЗМІСТ, ВСТУП, назви основних розділів, ВИСНОВКИ, СПИСОК ВИКОРИСТАНОЇ ЛІТЕРАТУРИ, ДОДАТКИ, СПИСОК ІЛЮСТРАЦІЙ, ІЛЮСТРАЦІЇ – друкують великими літерами симетрично до тексту та виділяють напівжирним. </w:t>
      </w:r>
    </w:p>
    <w:p w:rsidR="00000000" w:rsidDel="00000000" w:rsidP="00000000" w:rsidRDefault="00000000" w:rsidRPr="00000000" w14:paraId="00000100">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Відстань між заголовками і текстом не повинна перевищувати двох рядків. Кожну структурну частину роботи потрібно починати з нової сторінки. </w:t>
      </w:r>
    </w:p>
    <w:p w:rsidR="00000000" w:rsidDel="00000000" w:rsidP="00000000" w:rsidRDefault="00000000" w:rsidRPr="00000000" w14:paraId="00000101">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Абзацний відступ має бути однаковим впродовж усього тексту і дорівнювати 10 мм. </w:t>
      </w:r>
    </w:p>
    <w:p w:rsidR="00000000" w:rsidDel="00000000" w:rsidP="00000000" w:rsidRDefault="00000000" w:rsidRPr="00000000" w14:paraId="00000102">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Нумерацію сторінок подають арабськими цифрами (без крапки чи будь-яких інших розділових знаків) у правому верхньому куті аркуша. Титульний аркуш та зміст не нумеруються, хоча вони є фактично першою та другою сторінками роботи і враховуються при її наскрізній нумерації. </w:t>
      </w:r>
    </w:p>
    <w:p w:rsidR="00000000" w:rsidDel="00000000" w:rsidP="00000000" w:rsidRDefault="00000000" w:rsidRPr="00000000" w14:paraId="00000103">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04">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05">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5. ВІДОМОСТІ, ЯКІ ПОТРІБНО ВРАХОВУВАТИ ПРИ РОБОТІ З  ДЖЕРЕЛАМИ</w:t>
      </w:r>
    </w:p>
    <w:p w:rsidR="00000000" w:rsidDel="00000000" w:rsidP="00000000" w:rsidRDefault="00000000" w:rsidRPr="00000000" w14:paraId="00000106">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Працюючи над текстовою частиною, слід пам’ятати, що однією з вимог до її написання є самостійність та творчість. Для уникнення плагіату потрібно перефразовувати, узагальнювати чи цитувати літературні джерела.   </w:t>
      </w:r>
    </w:p>
    <w:p w:rsidR="00000000" w:rsidDel="00000000" w:rsidP="00000000" w:rsidRDefault="00000000" w:rsidRPr="00000000" w14:paraId="00000107">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Перефразовування (переказування), як правило, становить матеріал для більшої частини тексту курсової роботи. Слід прагнути передати думку автора як найближче до оригіналу з використанням власної лексики, Для цього    необхідно    виділити    основні     ідеї,   змінити    структуру    речень, </w:t>
      </w:r>
    </w:p>
    <w:p w:rsidR="00000000" w:rsidDel="00000000" w:rsidP="00000000" w:rsidRDefault="00000000" w:rsidRPr="00000000" w14:paraId="00000108">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використовувати синоніми або слова з подібним значенням, змінювати форми слів. При цьому наприкінці речень обов’язково мають бути посилання. </w:t>
      </w:r>
    </w:p>
    <w:p w:rsidR="00000000" w:rsidDel="00000000" w:rsidP="00000000" w:rsidRDefault="00000000" w:rsidRPr="00000000" w14:paraId="00000109">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Узагальнення дозволяє одним реченням передати зміст цілого розділу або цілої авторської праці. </w:t>
      </w:r>
    </w:p>
    <w:p w:rsidR="00000000" w:rsidDel="00000000" w:rsidP="00000000" w:rsidRDefault="00000000" w:rsidRPr="00000000" w14:paraId="0000010A">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Для підтвердження власних аргументів посиланням на авторитетне джерело або для критичного аналізу того чи іншого друкованого твору слід наводити цитати.</w:t>
      </w:r>
    </w:p>
    <w:p w:rsidR="00000000" w:rsidDel="00000000" w:rsidP="00000000" w:rsidRDefault="00000000" w:rsidRPr="00000000" w14:paraId="0000010B">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Правила оформлення цитат і посилань</w:t>
      </w:r>
    </w:p>
    <w:p w:rsidR="00000000" w:rsidDel="00000000" w:rsidP="00000000" w:rsidRDefault="00000000" w:rsidRPr="00000000" w14:paraId="0000010C">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1.Текст цитати починається і закінчується лапками і наводиться у граматичній формі, в якій він поданий у цитованому джерелі, зі збереженням особливостей авторського написання. Наприклад: О. Голубець стверджує, що «термін «реалізм» був доволі пізнім і появився лише в середині ХІХ ст.»         [.., ..].</w:t>
      </w:r>
    </w:p>
    <w:p w:rsidR="00000000" w:rsidDel="00000000" w:rsidP="00000000" w:rsidRDefault="00000000" w:rsidRPr="00000000" w14:paraId="0000010D">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2. Цитування повинно бути повним, без довільного скорочення авторського тексту і без перекручень думок автора. Пропуск повинен </w:t>
      </w:r>
    </w:p>
    <w:p w:rsidR="00000000" w:rsidDel="00000000" w:rsidP="00000000" w:rsidRDefault="00000000" w:rsidRPr="00000000" w14:paraId="0000010E">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позначатися трьома крапками. Якщо перед пропущеним текстом чи після нього стояв розділовий знак, то він не зберігається. </w:t>
      </w:r>
    </w:p>
    <w:p w:rsidR="00000000" w:rsidDel="00000000" w:rsidP="00000000" w:rsidRDefault="00000000" w:rsidRPr="00000000" w14:paraId="0000010F">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Наприклад: </w:t>
      </w:r>
      <w:r w:rsidDel="00000000" w:rsidR="00000000" w:rsidRPr="00000000">
        <w:rPr>
          <w:rFonts w:ascii="Times New Roman" w:cs="Times New Roman" w:eastAsia="Times New Roman" w:hAnsi="Times New Roman"/>
          <w:i w:val="1"/>
          <w:iCs w:val="1"/>
          <w:color w:val="191919"/>
          <w:sz w:val="28"/>
          <w:szCs w:val="28"/>
          <w:rtl w:val="0"/>
        </w:rPr>
        <w:t xml:space="preserve">На думку кубофутуристів, «... краса не у баченому, а у відчутному переживанні. Немає предмета, немає речі, а є щось інше, приховане, і це інше – світ взаємних стосунків ... світ, вловлений душею»       [.., ..].</w:t>
      </w:r>
      <w:r w:rsidDel="00000000" w:rsidR="00000000" w:rsidRPr="00000000">
        <w:rPr>
          <w:rFonts w:ascii="Times New Roman" w:cs="Times New Roman" w:eastAsia="Times New Roman" w:hAnsi="Times New Roman"/>
          <w:color w:val="191919"/>
          <w:sz w:val="28"/>
          <w:szCs w:val="28"/>
          <w:rtl w:val="0"/>
        </w:rPr>
        <w:t xml:space="preserve"> </w:t>
      </w:r>
    </w:p>
    <w:p w:rsidR="00000000" w:rsidDel="00000000" w:rsidP="00000000" w:rsidRDefault="00000000" w:rsidRPr="00000000" w14:paraId="00000110">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3. Кожна цитата обов'язково супроводжується посиланням на джерело. Воно подається у квадратних дужках двома цифрами, де перша – номер джерела зі списку використаної літератури, а друга – сторінка, на якій було взято цитату. Якщо цитата у джерелі розміщена на стику двох сторінок (починається на одній, а закінчується на іншій), треба зазначати обидві сторінки: [15, 123-124], де 15 – номер джерела зі списку використаної літератури, а 123-124 – сторінки, на яких розміщена цитата. Якщо автор аналізує певні тенденції у трактуванні явища, не подаючи цитат, можна лише вказувати на номер джерела зі списку літератури, наприклад: </w:t>
      </w:r>
      <w:r w:rsidDel="00000000" w:rsidR="00000000" w:rsidRPr="00000000">
        <w:rPr>
          <w:rFonts w:ascii="Times New Roman" w:cs="Times New Roman" w:eastAsia="Times New Roman" w:hAnsi="Times New Roman"/>
          <w:i w:val="1"/>
          <w:iCs w:val="1"/>
          <w:color w:val="191919"/>
          <w:sz w:val="28"/>
          <w:szCs w:val="28"/>
          <w:rtl w:val="0"/>
        </w:rPr>
        <w:t xml:space="preserve">...у працях В. Сухенка [8- 10], О. Лагутенко [3-7], О. Голубця [15]</w:t>
      </w:r>
      <w:r w:rsidDel="00000000" w:rsidR="00000000" w:rsidRPr="00000000">
        <w:rPr>
          <w:rFonts w:ascii="Times New Roman" w:cs="Times New Roman" w:eastAsia="Times New Roman" w:hAnsi="Times New Roman"/>
          <w:color w:val="191919"/>
          <w:sz w:val="28"/>
          <w:szCs w:val="28"/>
          <w:rtl w:val="0"/>
        </w:rPr>
        <w:t xml:space="preserve">. </w:t>
      </w:r>
    </w:p>
    <w:p w:rsidR="00000000" w:rsidDel="00000000" w:rsidP="00000000" w:rsidRDefault="00000000" w:rsidRPr="00000000" w14:paraId="00000111">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4. При непрямому цитуванні (переказ думок інших авторів своїми словами) слід бути максимально точним у викладі думок автора, коректним щодо оцінювання результатів його дослідження, робити відповідні посилання на джерело. </w:t>
      </w:r>
    </w:p>
    <w:p w:rsidR="00000000" w:rsidDel="00000000" w:rsidP="00000000" w:rsidRDefault="00000000" w:rsidRPr="00000000" w14:paraId="00000112">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Наприклад: </w:t>
      </w:r>
      <w:r w:rsidDel="00000000" w:rsidR="00000000" w:rsidRPr="00000000">
        <w:rPr>
          <w:rFonts w:ascii="Times New Roman" w:cs="Times New Roman" w:eastAsia="Times New Roman" w:hAnsi="Times New Roman"/>
          <w:i w:val="1"/>
          <w:iCs w:val="1"/>
          <w:color w:val="191919"/>
          <w:sz w:val="28"/>
          <w:szCs w:val="28"/>
          <w:rtl w:val="0"/>
        </w:rPr>
        <w:t xml:space="preserve">Як стверджує М. Станкевич, декоративізм як явище виник в кінці ХІХ ст., коли з’явилася мода на твори народного мистецтва, а цим терміном позначали надмірне насаджування декору [.., ..].</w:t>
      </w:r>
      <w:r w:rsidDel="00000000" w:rsidR="00000000" w:rsidRPr="00000000">
        <w:rPr>
          <w:rFonts w:ascii="Times New Roman" w:cs="Times New Roman" w:eastAsia="Times New Roman" w:hAnsi="Times New Roman"/>
          <w:color w:val="191919"/>
          <w:sz w:val="28"/>
          <w:szCs w:val="28"/>
          <w:rtl w:val="0"/>
        </w:rPr>
        <w:t xml:space="preserve"> </w:t>
      </w:r>
    </w:p>
    <w:p w:rsidR="00000000" w:rsidDel="00000000" w:rsidP="00000000" w:rsidRDefault="00000000" w:rsidRPr="00000000" w14:paraId="00000113">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5. Цитування повинно бути ні надмірним, ні недостатнім, бо й те й інше знижує рівень наукової праці: надмірне цитування створює враження компілятивності праці, а недостатнє – знижує наукову цінність викладеного матеріалу.</w:t>
      </w:r>
    </w:p>
    <w:p w:rsidR="00000000" w:rsidDel="00000000" w:rsidP="00000000" w:rsidRDefault="00000000" w:rsidRPr="00000000" w14:paraId="00000114">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6. Якщо автор хоче виявити своє ставлення до окремих слів чи думок цитованого, то після них у круглих дужках ставлять знак оклику чи знак запитання.</w:t>
      </w:r>
    </w:p>
    <w:p w:rsidR="00000000" w:rsidDel="00000000" w:rsidP="00000000" w:rsidRDefault="00000000" w:rsidRPr="00000000" w14:paraId="00000115">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Наприклад: </w:t>
      </w:r>
      <w:r w:rsidDel="00000000" w:rsidR="00000000" w:rsidRPr="00000000">
        <w:rPr>
          <w:rFonts w:ascii="Times New Roman" w:cs="Times New Roman" w:eastAsia="Times New Roman" w:hAnsi="Times New Roman"/>
          <w:i w:val="1"/>
          <w:iCs w:val="1"/>
          <w:color w:val="191919"/>
          <w:sz w:val="28"/>
          <w:szCs w:val="28"/>
          <w:rtl w:val="0"/>
        </w:rPr>
        <w:t xml:space="preserve">Гарольд Блум стверджує, що «Фрейд, по суті, – це прозаїчний (нецікавий) Шекспір (!). Фрейдівське бачення людської психології виходить з його прочитання шекспірівських п'єс» [.., ..].</w:t>
      </w:r>
      <w:r w:rsidDel="00000000" w:rsidR="00000000" w:rsidRPr="00000000">
        <w:rPr>
          <w:rtl w:val="0"/>
        </w:rPr>
      </w:r>
    </w:p>
    <w:p w:rsidR="00000000" w:rsidDel="00000000" w:rsidP="00000000" w:rsidRDefault="00000000" w:rsidRPr="00000000" w14:paraId="00000116">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7. Якщо автор роботи, наводячи цитату, виділяє в ній деякі слова, робиться спеціальне застереження: (курсив наш. – І.К.), (підкреслено мною. – І.К.), (розрядка наша. – І.К.), (виділення автора. – І.К.).                  </w:t>
      </w:r>
    </w:p>
    <w:p w:rsidR="00000000" w:rsidDel="00000000" w:rsidP="00000000" w:rsidRDefault="00000000" w:rsidRPr="00000000" w14:paraId="00000117">
      <w:pPr>
        <w:spacing w:after="0" w:lineRule="auto"/>
        <w:ind w:firstLine="624"/>
        <w:jc w:val="both"/>
        <w:rPr>
          <w:rFonts w:ascii="Times New Roman" w:cs="Times New Roman" w:eastAsia="Times New Roman" w:hAnsi="Times New Roman"/>
          <w:i w:val="1"/>
          <w:iCs w:val="1"/>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Наприклад: </w:t>
      </w:r>
      <w:r w:rsidDel="00000000" w:rsidR="00000000" w:rsidRPr="00000000">
        <w:rPr>
          <w:rFonts w:ascii="Times New Roman" w:cs="Times New Roman" w:eastAsia="Times New Roman" w:hAnsi="Times New Roman"/>
          <w:i w:val="1"/>
          <w:iCs w:val="1"/>
          <w:color w:val="191919"/>
          <w:sz w:val="28"/>
          <w:szCs w:val="28"/>
          <w:rtl w:val="0"/>
        </w:rPr>
        <w:t xml:space="preserve">М. Мамардашвілі стверджує, що наша психіка – найтемніша й руйнівна сила людини. Як зазначає науковець, «незбагненне, чому ця худібка на двох ногах (виділення наше. – І.К.) продовжує все ж радіти життю» [.., ..]. </w:t>
      </w:r>
    </w:p>
    <w:p w:rsidR="00000000" w:rsidDel="00000000" w:rsidP="00000000" w:rsidRDefault="00000000" w:rsidRPr="00000000" w14:paraId="00000118">
      <w:pPr>
        <w:spacing w:after="0" w:lineRule="auto"/>
        <w:ind w:firstLine="624"/>
        <w:jc w:val="both"/>
        <w:rPr>
          <w:rFonts w:ascii="Times New Roman" w:cs="Times New Roman" w:eastAsia="Times New Roman" w:hAnsi="Times New Roman"/>
          <w:i w:val="1"/>
          <w:iCs w:val="1"/>
          <w:color w:val="191919"/>
          <w:sz w:val="28"/>
          <w:szCs w:val="28"/>
        </w:rPr>
      </w:pPr>
      <w:r w:rsidDel="00000000" w:rsidR="00000000" w:rsidRPr="00000000">
        <w:rPr>
          <w:rtl w:val="0"/>
        </w:rPr>
      </w:r>
    </w:p>
    <w:p w:rsidR="00000000" w:rsidDel="00000000" w:rsidP="00000000" w:rsidRDefault="00000000" w:rsidRPr="00000000" w14:paraId="00000119">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6. ПІДГОТОВКА І ПОРЯДОК ЗАХИСТУ КУРСОВОЇ РОБОТИ ТА УМОВИ НЕДОПУСКУ ДО ЗАХИСТУ</w:t>
      </w:r>
    </w:p>
    <w:p w:rsidR="00000000" w:rsidDel="00000000" w:rsidP="00000000" w:rsidRDefault="00000000" w:rsidRPr="00000000" w14:paraId="0000011A">
      <w:pPr>
        <w:spacing w:after="0" w:lineRule="auto"/>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1B">
      <w:pPr>
        <w:spacing w:after="0" w:lineRule="auto"/>
        <w:ind w:firstLine="993"/>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Підготовка до захисту курсової роботи передбачає комплексну презентацію теоретичного й практичного компонентів арт-проєкту. Студент складає план-виступ, у якому структурує основний зміст дослідження, визначає мету, завдання, методологічні підходи та найважливіші результати виконаної роботи. Під час захисту має бути продемонстровано не лише розуміння теоретичних засад обраної проблематики, а й здатність пояснити концептуальну логіку створеного арт-проєкту, послідовність його реалізації, а також художні та технічні рішення, що обґрунтовують цілісність короткометражного фільму або мультимедійної роботи.</w:t>
      </w:r>
    </w:p>
    <w:p w:rsidR="00000000" w:rsidDel="00000000" w:rsidP="00000000" w:rsidRDefault="00000000" w:rsidRPr="00000000" w14:paraId="0000011C">
      <w:pPr>
        <w:spacing w:after="0" w:lineRule="auto"/>
        <w:ind w:firstLine="993"/>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До матеріалів, які студент подає на захист, належить оформлений авторський альбом-портфоліо арт-проєкту формату А3. Він повинен репрезентувати повну структуру творчої роботи: від логлайну та синопсису до концепт-арту, сценарію, розробленого сценарного плану, раскадрування, виробничих документів і візуальних матеріалів, що відображають процес зйомки та монтажу. Альбом має бути виконаний у високій поліграфічній якості й відображати послідовність та логіку побудови аудіовізуального висловлювання.</w:t>
      </w:r>
    </w:p>
    <w:p w:rsidR="00000000" w:rsidDel="00000000" w:rsidP="00000000" w:rsidRDefault="00000000" w:rsidRPr="00000000" w14:paraId="0000011D">
      <w:pPr>
        <w:spacing w:after="0" w:lineRule="auto"/>
        <w:ind w:firstLine="993"/>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Готовий короткометражний фільм або мультимедійний проєкт подається у цифровому форматі (Full HD або 4К), без технічних дефектів, на електронному носії або у вигляді доступного посилання. Перед захистом студент організовує внутрішній перегляд проєкту у визначеному кафедрою просторі. Демонстрація має бути доступною протягом щонайменше одного тижня: як сеансовий показ, петльове відтворення або проєкт, відкритий через QR-код. Показ супроводжується авторською афішею, титульною сторінкою з інформацією про автора та короткою анотацією.</w:t>
      </w:r>
    </w:p>
    <w:p w:rsidR="00000000" w:rsidDel="00000000" w:rsidP="00000000" w:rsidRDefault="00000000" w:rsidRPr="00000000" w14:paraId="0000011E">
      <w:pPr>
        <w:spacing w:after="0" w:lineRule="auto"/>
        <w:ind w:firstLine="993"/>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Захист включає усний виступ студента, демонстрацію фрагментів фільму, відповіді на запитання членів комісії та оголошення відгуку наукового керівника. Після завершення обговорення студент має можливість виголосити заключне слово. Комісія проводить закрите обговорення та ухвалює підсумкову оцінку, яка оголошується у день захисту.</w:t>
      </w:r>
    </w:p>
    <w:p w:rsidR="00000000" w:rsidDel="00000000" w:rsidP="00000000" w:rsidRDefault="00000000" w:rsidRPr="00000000" w14:paraId="0000011F">
      <w:pPr>
        <w:spacing w:after="0" w:lineRule="auto"/>
        <w:ind w:firstLine="993"/>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Оцінювання практичної частини передбачає аналіз концептуальної цілісності арт-проєкту, якості сценарної побудови, операторсько-режисерських рішень, роботи зі світлом, композицією, ритмом, технічної грамотності монтажу та звуку, а також переконливості та оригінальності авторського задуму. Значну роль відіграє якість презентативних матеріалів: альбому, демонстрації, візуального супроводу.</w:t>
      </w:r>
    </w:p>
    <w:p w:rsidR="00000000" w:rsidDel="00000000" w:rsidP="00000000" w:rsidRDefault="00000000" w:rsidRPr="00000000" w14:paraId="00000120">
      <w:pPr>
        <w:spacing w:after="0" w:lineRule="auto"/>
        <w:ind w:firstLine="993"/>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Курсова робота не допускається до захисту у разі порушення встановлених термінів подання, виконання роботи на тему, що не була затверджена кафедрою, невідповідності структури або змісту вимогам методичних рекомендацій, відсутності ключових обов’язкових елементів (зокрема сценарію, раскадрування, теоретичної частини), технічної неспроможності фільму (відсутність звуку, дефекти файлу), неорганізованого внутрішнього показу, відсутності друкованого альбому або виявлення будь-яких ознак плагіату. У таких випадках робота знімається з розгляду, студент отримує оцінку «незадовільно» і зобов’язаний виконати нову роботу на іншу тему.</w:t>
      </w:r>
    </w:p>
    <w:p w:rsidR="00000000" w:rsidDel="00000000" w:rsidP="00000000" w:rsidRDefault="00000000" w:rsidRPr="00000000" w14:paraId="00000121">
      <w:pPr>
        <w:spacing w:after="0" w:lineRule="auto"/>
        <w:ind w:firstLine="993"/>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Для забезпечення різноманітності творчих напрямів кафедра щороку формує перелік рекомендованих тем курсових робіт з арт-проєктування. Пропоновані теми охоплюють різні аспекти аудіовізуальної творчості: візуальну поезію й синтез образу та звуку, взаємодію міського простору та екранної драматургії, роль світла у створенні емоційного наративу, документальне відеоесе як форму авторського висловлювання, експериментальне кіно з акцентом на ритм і фактуру, особисту пам’ять та ідентичність у відеоарті, використання візуальних метафор, тілесність і рух у кадрі, природний ландшафт як середовище історії, портретні дослідження, роботу з кольором, темпоритм екранного часу, психологічну драматургію кадру, мультимедійні арт-проєкти та мінімалістичні аудіовізуальні етюди. Тематика може бути адаптована відповідно до індивідуальних інтересів студента та рекомендацій керівника.</w:t>
      </w:r>
    </w:p>
    <w:p w:rsidR="00000000" w:rsidDel="00000000" w:rsidP="00000000" w:rsidRDefault="00000000" w:rsidRPr="00000000" w14:paraId="00000122">
      <w:pPr>
        <w:spacing w:after="0" w:lineRule="auto"/>
        <w:ind w:firstLine="709"/>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Умови недопуску до захисту</w:t>
      </w:r>
    </w:p>
    <w:p w:rsidR="00000000" w:rsidDel="00000000" w:rsidP="00000000" w:rsidRDefault="00000000" w:rsidRPr="00000000" w14:paraId="00000123">
      <w:pPr>
        <w:spacing w:after="0" w:lineRule="auto"/>
        <w:ind w:firstLine="709"/>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Курсова робота </w:t>
      </w:r>
      <w:r w:rsidDel="00000000" w:rsidR="00000000" w:rsidRPr="00000000">
        <w:rPr>
          <w:rFonts w:ascii="Times New Roman" w:cs="Times New Roman" w:eastAsia="Times New Roman" w:hAnsi="Times New Roman"/>
          <w:b w:val="1"/>
          <w:bCs w:val="1"/>
          <w:color w:val="191919"/>
          <w:sz w:val="28"/>
          <w:szCs w:val="28"/>
          <w:rtl w:val="0"/>
        </w:rPr>
        <w:t xml:space="preserve">не допускається до захисту</w:t>
      </w:r>
      <w:r w:rsidDel="00000000" w:rsidR="00000000" w:rsidRPr="00000000">
        <w:rPr>
          <w:rFonts w:ascii="Times New Roman" w:cs="Times New Roman" w:eastAsia="Times New Roman" w:hAnsi="Times New Roman"/>
          <w:color w:val="191919"/>
          <w:sz w:val="28"/>
          <w:szCs w:val="28"/>
          <w:rtl w:val="0"/>
        </w:rPr>
        <w:t xml:space="preserve">, якщо:</w:t>
      </w:r>
    </w:p>
    <w:p w:rsidR="00000000" w:rsidDel="00000000" w:rsidP="00000000" w:rsidRDefault="00000000" w:rsidRPr="00000000" w14:paraId="00000124">
      <w:pPr>
        <w:spacing w:after="0" w:lineRule="auto"/>
        <w:ind w:firstLine="709"/>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подана після встановленого терміну;</w:t>
        <w:br w:type="textWrapping"/>
        <w:t xml:space="preserve">• виконана на тему, що не затверджена кафедрою;</w:t>
        <w:br w:type="textWrapping"/>
        <w:t xml:space="preserve">• структура або зміст не відповідають методичним вимогам;</w:t>
        <w:br w:type="textWrapping"/>
        <w:t xml:space="preserve">• відсутні ключові обов’язкові елементи (сценарій, раскадрування, теоретична частина тощо);</w:t>
        <w:br w:type="textWrapping"/>
        <w:t xml:space="preserve">• технічна частина виконана неякісно (фільм не запускається, відсутній звук, брак обробки);</w:t>
        <w:br w:type="textWrapping"/>
        <w:t xml:space="preserve">• не організовано обов’язковий внутрішній показ фільму;</w:t>
        <w:br w:type="textWrapping"/>
        <w:t xml:space="preserve">• не подано друкований альбом арт-проєкту;</w:t>
        <w:br w:type="textWrapping"/>
        <w:t xml:space="preserve">• виявлено ознаки плагіату: неоригінальний сценарій, копіювання чужих кадрів, використання матеріалів без дозволу чи посилань.</w:t>
      </w:r>
    </w:p>
    <w:p w:rsidR="00000000" w:rsidDel="00000000" w:rsidP="00000000" w:rsidRDefault="00000000" w:rsidRPr="00000000" w14:paraId="00000125">
      <w:pPr>
        <w:spacing w:after="0" w:lineRule="auto"/>
        <w:ind w:firstLine="709"/>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У разі виявлення плагіату курсова робота знімається з розгляду, виставляється оцінка «незадовільно», і студент зобов’язаний виконати нову роботу на іншу тему.</w:t>
      </w:r>
    </w:p>
    <w:p w:rsidR="00000000" w:rsidDel="00000000" w:rsidP="00000000" w:rsidRDefault="00000000" w:rsidRPr="00000000" w14:paraId="00000126">
      <w:pPr>
        <w:spacing w:after="0" w:lineRule="auto"/>
        <w:ind w:firstLine="709"/>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Орієнтовні теми курсових робіт з арт-проєктування (короткометражні фільми / мультимедійні роботи)</w:t>
      </w:r>
    </w:p>
    <w:p w:rsidR="00000000" w:rsidDel="00000000" w:rsidP="00000000" w:rsidRDefault="00000000" w:rsidRPr="00000000" w14:paraId="00000127">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Візуальна поезія у короткому метрі: синтез образу, тексту та звуку.</w:t>
      </w:r>
    </w:p>
    <w:p w:rsidR="00000000" w:rsidDel="00000000" w:rsidP="00000000" w:rsidRDefault="00000000" w:rsidRPr="00000000" w14:paraId="00000128">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Міський простір як герой короткометражного фільму.</w:t>
      </w:r>
    </w:p>
    <w:p w:rsidR="00000000" w:rsidDel="00000000" w:rsidP="00000000" w:rsidRDefault="00000000" w:rsidRPr="00000000" w14:paraId="00000129">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Емоційна драматургія кадру: роль світла в побудові наративу.</w:t>
      </w:r>
    </w:p>
    <w:p w:rsidR="00000000" w:rsidDel="00000000" w:rsidP="00000000" w:rsidRDefault="00000000" w:rsidRPr="00000000" w14:paraId="0000012A">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Документальний відеоесе як форма художнього висловлювання.</w:t>
      </w:r>
    </w:p>
    <w:p w:rsidR="00000000" w:rsidDel="00000000" w:rsidP="00000000" w:rsidRDefault="00000000" w:rsidRPr="00000000" w14:paraId="0000012B">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Експериментальний фільм: абстракція, ритм, фактура.</w:t>
      </w:r>
    </w:p>
    <w:p w:rsidR="00000000" w:rsidDel="00000000" w:rsidP="00000000" w:rsidRDefault="00000000" w:rsidRPr="00000000" w14:paraId="0000012C">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Авторський відеоарт на тему особистої пам’яті й ідентичності.</w:t>
      </w:r>
    </w:p>
    <w:p w:rsidR="00000000" w:rsidDel="00000000" w:rsidP="00000000" w:rsidRDefault="00000000" w:rsidRPr="00000000" w14:paraId="0000012D">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Візуальні метафори у короткометражному кіно.</w:t>
      </w:r>
    </w:p>
    <w:p w:rsidR="00000000" w:rsidDel="00000000" w:rsidP="00000000" w:rsidRDefault="00000000" w:rsidRPr="00000000" w14:paraId="0000012E">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Хореографія руху в кадрі: тілесність як мистецьке висловлювання.</w:t>
      </w:r>
    </w:p>
    <w:p w:rsidR="00000000" w:rsidDel="00000000" w:rsidP="00000000" w:rsidRDefault="00000000" w:rsidRPr="00000000" w14:paraId="0000012F">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Природа як простір для створення візуальних історій.</w:t>
      </w:r>
    </w:p>
    <w:p w:rsidR="00000000" w:rsidDel="00000000" w:rsidP="00000000" w:rsidRDefault="00000000" w:rsidRPr="00000000" w14:paraId="00000130">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Короткометражний портрет: образ людини через деталь, жест, тишу.</w:t>
      </w:r>
    </w:p>
    <w:p w:rsidR="00000000" w:rsidDel="00000000" w:rsidP="00000000" w:rsidRDefault="00000000" w:rsidRPr="00000000" w14:paraId="00000131">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Роль кольору в створенні емоційного середовища фільму.</w:t>
      </w:r>
    </w:p>
    <w:p w:rsidR="00000000" w:rsidDel="00000000" w:rsidP="00000000" w:rsidRDefault="00000000" w:rsidRPr="00000000" w14:paraId="00000132">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Екранний час і темпоритм: дослідження через авторський фільм.</w:t>
      </w:r>
    </w:p>
    <w:p w:rsidR="00000000" w:rsidDel="00000000" w:rsidP="00000000" w:rsidRDefault="00000000" w:rsidRPr="00000000" w14:paraId="00000133">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Особливості побудови кадру в жанрі психологічної драми.</w:t>
      </w:r>
    </w:p>
    <w:p w:rsidR="00000000" w:rsidDel="00000000" w:rsidP="00000000" w:rsidRDefault="00000000" w:rsidRPr="00000000" w14:paraId="00000134">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Мультимедійний арт-проєкт як форма сучасного візуального мислення.</w:t>
      </w:r>
    </w:p>
    <w:p w:rsidR="00000000" w:rsidDel="00000000" w:rsidP="00000000" w:rsidRDefault="00000000" w:rsidRPr="00000000" w14:paraId="00000135">
      <w:pPr>
        <w:numPr>
          <w:ilvl w:val="0"/>
          <w:numId w:val="4"/>
        </w:numPr>
        <w:spacing w:after="0" w:lineRule="auto"/>
        <w:ind w:left="720" w:hanging="436"/>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Аудіовізуальний етюд: мінімалістична історія в кадрі.</w:t>
      </w:r>
    </w:p>
    <w:p w:rsidR="00000000" w:rsidDel="00000000" w:rsidP="00000000" w:rsidRDefault="00000000" w:rsidRPr="00000000" w14:paraId="00000136">
      <w:pPr>
        <w:spacing w:after="0" w:lineRule="auto"/>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37">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38">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39">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3A">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3B">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3C">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3D">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3E">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3F">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40">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41">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42">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43">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44">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45">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46">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47">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48">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49">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4A">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4B">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4C">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4D">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7. КРИТЕРІЇ ОЦІНЮВАННЯ КУРСОВОЇ РОБОТИ</w:t>
      </w:r>
    </w:p>
    <w:p w:rsidR="00000000" w:rsidDel="00000000" w:rsidP="00000000" w:rsidRDefault="00000000" w:rsidRPr="00000000" w14:paraId="0000014E">
      <w:pPr>
        <w:spacing w:after="0" w:lineRule="auto"/>
        <w:jc w:val="both"/>
        <w:rPr>
          <w:rFonts w:ascii="Times New Roman" w:cs="Times New Roman" w:eastAsia="Times New Roman" w:hAnsi="Times New Roman"/>
          <w:b w:val="1"/>
          <w:bCs w:val="1"/>
          <w:color w:val="191919"/>
          <w:sz w:val="28"/>
          <w:szCs w:val="28"/>
        </w:rPr>
      </w:pPr>
      <w:r w:rsidDel="00000000" w:rsidR="00000000" w:rsidRPr="00000000">
        <w:rPr>
          <w:rtl w:val="0"/>
        </w:rPr>
      </w:r>
    </w:p>
    <w:tbl>
      <w:tblPr>
        <w:tblStyle w:val="Table1"/>
        <w:tblW w:w="9475.0" w:type="dxa"/>
        <w:jc w:val="left"/>
        <w:tblInd w:w="40.0" w:type="dxa"/>
        <w:tblLayout w:type="fixed"/>
        <w:tblLook w:val="0000"/>
      </w:tblPr>
      <w:tblGrid>
        <w:gridCol w:w="7455"/>
        <w:gridCol w:w="2020"/>
        <w:tblGridChange w:id="0">
          <w:tblGrid>
            <w:gridCol w:w="7455"/>
            <w:gridCol w:w="2020"/>
          </w:tblGrid>
        </w:tblGridChange>
      </w:tblGrid>
      <w:tr>
        <w:trPr>
          <w:cantSplit w:val="0"/>
          <w:trHeight w:val="138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F">
            <w:pPr>
              <w:spacing w:after="0" w:line="24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Види та засоби контролю</w:t>
            </w:r>
          </w:p>
          <w:p w:rsidR="00000000" w:rsidDel="00000000" w:rsidP="00000000" w:rsidRDefault="00000000" w:rsidRPr="00000000" w14:paraId="00000150">
            <w:pPr>
              <w:widowControl w:val="0"/>
              <w:spacing w:line="24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(тестування, контрольні роботи, індивідуальні завдання тощо)</w:t>
            </w:r>
          </w:p>
        </w:tc>
        <w:tc>
          <w:tcPr>
            <w:tcBorders>
              <w:top w:color="000000" w:space="0" w:sz="6" w:val="single"/>
              <w:left w:color="000000" w:space="0" w:sz="4" w:val="single"/>
              <w:bottom w:color="000000" w:space="0" w:sz="6" w:val="single"/>
              <w:right w:color="000000" w:space="0" w:sz="6" w:val="single"/>
            </w:tcBorders>
            <w:shd w:fill="ffffff" w:val="clear"/>
          </w:tcPr>
          <w:p w:rsidR="00000000" w:rsidDel="00000000" w:rsidP="00000000" w:rsidRDefault="00000000" w:rsidRPr="00000000" w14:paraId="00000151">
            <w:pPr>
              <w:widowControl w:val="0"/>
              <w:spacing w:after="0" w:line="24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Розподіл балів</w:t>
            </w:r>
          </w:p>
          <w:p w:rsidR="00000000" w:rsidDel="00000000" w:rsidP="00000000" w:rsidRDefault="00000000" w:rsidRPr="00000000" w14:paraId="00000152">
            <w:pPr>
              <w:widowControl w:val="0"/>
              <w:spacing w:line="24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w:t>
            </w:r>
          </w:p>
        </w:tc>
      </w:tr>
      <w:tr>
        <w:trPr>
          <w:cantSplit w:val="0"/>
          <w:trHeight w:val="284"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3">
            <w:pPr>
              <w:spacing w:after="0" w:line="240" w:lineRule="auto"/>
              <w:ind w:firstLine="624"/>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                                    Теоретична записка </w:t>
            </w:r>
          </w:p>
          <w:p w:rsidR="00000000" w:rsidDel="00000000" w:rsidP="00000000" w:rsidRDefault="00000000" w:rsidRPr="00000000" w14:paraId="00000154">
            <w:pPr>
              <w:spacing w:line="24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Науково-теоретичний рівень викладення матеріалу; відповідність темі, меті та поставленим завданням; обґрунтованість вибору концепції арт-проєкту; логічність структури; повнота аналізу джерел; уміння працювати з мистецтвознавчими, аудіовізуальними та методологічними матеріалами; грамотність оформлення; дотримання вимог до обсягу; наявність усіх структурних елементів (вступ, розділи, висновки, список джерел); поетапність виконання роботи.</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5">
            <w:pPr>
              <w:spacing w:line="24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30</w:t>
            </w:r>
          </w:p>
        </w:tc>
      </w:tr>
      <w:tr>
        <w:trPr>
          <w:cantSplit w:val="0"/>
          <w:trHeight w:val="484" w:hRule="atLeast"/>
          <w:tblHeader w:val="0"/>
        </w:trPr>
        <w:tc>
          <w:tcPr>
            <w:tcBorders>
              <w:top w:color="000000" w:space="0" w:sz="6" w:val="single"/>
              <w:left w:color="000000" w:space="0" w:sz="6" w:val="single"/>
              <w:bottom w:color="000000" w:space="0" w:sz="6" w:val="single"/>
              <w:right w:color="000000" w:space="0" w:sz="4" w:val="single"/>
            </w:tcBorders>
            <w:shd w:fill="ffffff" w:val="clear"/>
          </w:tcPr>
          <w:p w:rsidR="00000000" w:rsidDel="00000000" w:rsidP="00000000" w:rsidRDefault="00000000" w:rsidRPr="00000000" w14:paraId="00000156">
            <w:pPr>
              <w:pStyle w:val="Heading6"/>
              <w:spacing w:after="0" w:line="240" w:lineRule="auto"/>
              <w:ind w:firstLine="624"/>
              <w:jc w:val="center"/>
              <w:rPr>
                <w:rFonts w:ascii="Times New Roman" w:cs="Times New Roman" w:eastAsia="Times New Roman" w:hAnsi="Times New Roman"/>
                <w:b w:val="1"/>
                <w:bCs w:val="1"/>
                <w:i w:val="0"/>
                <w:iCs w:val="0"/>
                <w:color w:val="191919"/>
                <w:sz w:val="28"/>
                <w:szCs w:val="28"/>
              </w:rPr>
            </w:pPr>
            <w:r w:rsidDel="00000000" w:rsidR="00000000" w:rsidRPr="00000000">
              <w:rPr>
                <w:rFonts w:ascii="Times New Roman" w:cs="Times New Roman" w:eastAsia="Times New Roman" w:hAnsi="Times New Roman"/>
                <w:b w:val="1"/>
                <w:bCs w:val="1"/>
                <w:i w:val="0"/>
                <w:iCs w:val="0"/>
                <w:color w:val="191919"/>
                <w:sz w:val="28"/>
                <w:szCs w:val="28"/>
                <w:rtl w:val="0"/>
              </w:rPr>
              <w:t xml:space="preserve">Практична частина (фотопроєкт)</w:t>
            </w:r>
          </w:p>
          <w:p w:rsidR="00000000" w:rsidDel="00000000" w:rsidP="00000000" w:rsidRDefault="00000000" w:rsidRPr="00000000" w14:paraId="00000157">
            <w:pPr>
              <w:pStyle w:val="Heading6"/>
              <w:spacing w:before="0" w:line="240" w:lineRule="auto"/>
              <w:ind w:firstLine="62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i w:val="0"/>
                <w:iCs w:val="0"/>
                <w:color w:val="191919"/>
                <w:sz w:val="28"/>
                <w:szCs w:val="28"/>
                <w:rtl w:val="0"/>
              </w:rPr>
              <w:t xml:space="preserve">Відповідність арт-проєкту концепції, визначеній у теоретичній частині; цілісність та оригінальність авторського задуму; якість сценарної розробки; режисерська та операторська майстерність; робота зі світлом, простором і кадром; логіка монтажу; технічна якість аудіо та відеоряду; послідовність творчого процесу; експериментальність та виразність візуальної мови; рівень професійної реалізації кінцевого продукту.</w:t>
            </w: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shd w:fill="ffffff" w:val="clear"/>
            <w:vAlign w:val="center"/>
          </w:tcPr>
          <w:p w:rsidR="00000000" w:rsidDel="00000000" w:rsidP="00000000" w:rsidRDefault="00000000" w:rsidRPr="00000000" w14:paraId="00000158">
            <w:pPr>
              <w:widowControl w:val="0"/>
              <w:spacing w:line="24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30</w:t>
            </w:r>
          </w:p>
        </w:tc>
      </w:tr>
      <w:tr>
        <w:trPr>
          <w:cantSplit w:val="0"/>
          <w:trHeight w:val="284"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9">
            <w:pPr>
              <w:widowControl w:val="0"/>
              <w:spacing w:after="0" w:line="240" w:lineRule="auto"/>
              <w:ind w:left="61" w:hanging="61"/>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Оформлення друкованих фотографій та експозиційної подачі</w:t>
            </w:r>
          </w:p>
          <w:p w:rsidR="00000000" w:rsidDel="00000000" w:rsidP="00000000" w:rsidRDefault="00000000" w:rsidRPr="00000000" w14:paraId="0000015A">
            <w:pPr>
              <w:widowControl w:val="0"/>
              <w:spacing w:line="240" w:lineRule="auto"/>
              <w:ind w:left="61" w:firstLine="284"/>
              <w:jc w:val="both"/>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br w:type="textWrapping"/>
            </w:r>
            <w:r w:rsidDel="00000000" w:rsidR="00000000" w:rsidRPr="00000000">
              <w:rPr>
                <w:rFonts w:ascii="Times New Roman" w:cs="Times New Roman" w:eastAsia="Times New Roman" w:hAnsi="Times New Roman"/>
                <w:color w:val="191919"/>
                <w:sz w:val="28"/>
                <w:szCs w:val="28"/>
                <w:rtl w:val="0"/>
              </w:rPr>
              <w:t xml:space="preserve">Акуратність, повнота та естетика подачі; якість виконання альбому А3 (логлайн, синопсис, сценарій, раскадрування, кадри зі зйомок, етапи монтажу, фінальні стопкадри); відповідність вимогам кафедри; професійність структурування матеріалів; візуальна логіка та цілісність альбому; правильність підписів; якість підготовки презентації; наявність афіші та демонстраційних матеріалів для показу.</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B">
            <w:pPr>
              <w:widowControl w:val="0"/>
              <w:spacing w:line="24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30</w:t>
            </w:r>
          </w:p>
        </w:tc>
      </w:tr>
      <w:tr>
        <w:trPr>
          <w:cantSplit w:val="0"/>
          <w:trHeight w:val="284"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C">
            <w:pPr>
              <w:widowControl w:val="0"/>
              <w:spacing w:after="0" w:line="24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Захист курсової роботи</w:t>
            </w:r>
          </w:p>
          <w:p w:rsidR="00000000" w:rsidDel="00000000" w:rsidP="00000000" w:rsidRDefault="00000000" w:rsidRPr="00000000" w14:paraId="0000015D">
            <w:pPr>
              <w:widowControl w:val="0"/>
              <w:spacing w:line="24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Чіткість і логічність усної доповіді; аргументованість творчих і технічних рішень; уміння презентувати арт-проєкт; здатність відповідати на запитання комісії; розуміння теоретичного підґрунтя та технологічних аспектів виробництва; професійність подачі; здатність рефлексувати щодо власного авторського досвіду.</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E">
            <w:pPr>
              <w:widowControl w:val="0"/>
              <w:spacing w:line="24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10</w:t>
            </w:r>
          </w:p>
        </w:tc>
      </w:tr>
      <w:tr>
        <w:trPr>
          <w:cantSplit w:val="0"/>
          <w:trHeight w:val="284" w:hRule="atLeast"/>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F">
            <w:pPr>
              <w:widowControl w:val="0"/>
              <w:spacing w:line="24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Загальна кількість балів</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0">
            <w:pPr>
              <w:widowControl w:val="0"/>
              <w:spacing w:line="24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100</w:t>
            </w:r>
          </w:p>
        </w:tc>
      </w:tr>
    </w:tbl>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8" w:line="276" w:lineRule="auto"/>
        <w:ind w:left="0" w:right="0" w:firstLine="0"/>
        <w:jc w:val="left"/>
        <w:rPr>
          <w:rFonts w:ascii="Times New Roman" w:cs="Times New Roman" w:eastAsia="Times New Roman" w:hAnsi="Times New Roman"/>
          <w:b w:val="0"/>
          <w:bCs w:val="0"/>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center"/>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191919"/>
          <w:sz w:val="28"/>
          <w:szCs w:val="28"/>
          <w:u w:val="none"/>
          <w:shd w:fill="auto" w:val="clear"/>
          <w:vertAlign w:val="baseline"/>
          <w:rtl w:val="0"/>
        </w:rPr>
        <w:t xml:space="preserve">8. РЕКОМЕНДОВАНА ЛІТЕРАТУРА</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84" w:right="0" w:firstLine="624"/>
        <w:jc w:val="both"/>
        <w:rPr>
          <w:rFonts w:ascii="Times New Roman" w:cs="Times New Roman" w:eastAsia="Times New Roman" w:hAnsi="Times New Roman"/>
          <w:b w:val="0"/>
          <w:bCs w:val="0"/>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Алфьорова З. Екранна форма новітньої доби в контексті мультимедійності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Культура України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2014. Вип. 47. С. 156–162.</w:t>
      </w:r>
    </w:p>
    <w:p w:rsidR="00000000" w:rsidDel="00000000" w:rsidP="00000000" w:rsidRDefault="00000000" w:rsidRPr="00000000" w14:paraId="0000016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Алфьорова З.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Межі видимого. Становлення візуального мистецтва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Харків : ХДАК, 2008. 268 с.</w:t>
      </w:r>
    </w:p>
    <w:p w:rsidR="00000000" w:rsidDel="00000000" w:rsidP="00000000" w:rsidRDefault="00000000" w:rsidRPr="00000000" w14:paraId="0000016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Алфьорова З., Первишева І. Пластичне мислення в художній культурі на межі ХХ–ХХІ ст.: зміни в принципах монтажності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Культура України. Мистецтвознавство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2016. Вип. 54. С. 308–322.</w:t>
      </w:r>
    </w:p>
    <w:p w:rsidR="00000000" w:rsidDel="00000000" w:rsidP="00000000" w:rsidRDefault="00000000" w:rsidRPr="00000000" w14:paraId="0000016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Артеменко А. Місто метамодерну: проблема автентичності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Вісник ХНУ ім. Каразіна. Історія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2020. Вип. 57. С. 13–27.</w:t>
      </w:r>
    </w:p>
    <w:p w:rsidR="00000000" w:rsidDel="00000000" w:rsidP="00000000" w:rsidRDefault="00000000" w:rsidRPr="00000000" w14:paraId="000001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Вишеславський Г. Кураторські концепції міжнародних виставок сучасного мистецтва на межі ХХ–ХХІ ст.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Сучасне мистецтво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2005. Вип. 2. С. 217–231.</w:t>
      </w:r>
    </w:p>
    <w:p w:rsidR="00000000" w:rsidDel="00000000" w:rsidP="00000000" w:rsidRDefault="00000000" w:rsidRPr="00000000" w14:paraId="0000016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Голуб О. Є. Медіа-арт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Енциклопедія сучасної України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Київ : Інститут енциклопедичних досліджень НАН України, 2018. Т. 20.</w:t>
      </w:r>
    </w:p>
    <w:p w:rsidR="00000000" w:rsidDel="00000000" w:rsidP="00000000" w:rsidRDefault="00000000" w:rsidRPr="00000000" w14:paraId="000001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Лібет С. Олександр Соловйов: «Лучшее искусство сегодня идет с экрана» [Інтерв’ю]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Your Art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06.07.2020.</w:t>
      </w:r>
    </w:p>
    <w:p w:rsidR="00000000" w:rsidDel="00000000" w:rsidP="00000000" w:rsidRDefault="00000000" w:rsidRPr="00000000" w14:paraId="000001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Манжалій Н. Нові території мистецтва: розвиток комп’ютерно-електронного мистецтва в Україні (1990–2000)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Відкритий архів українського медіа-арту</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Павлова Т. Перша публічна виставка групи «Время» в Харкові: маніфест нового артмедіуму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Вісник ХДАДМ</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2020. № 3. С. 56–62.</w:t>
      </w:r>
    </w:p>
    <w:p w:rsidR="00000000" w:rsidDel="00000000" w:rsidP="00000000" w:rsidRDefault="00000000" w:rsidRPr="00000000" w14:paraId="0000016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Павлова Т.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Фотомистецтво в художній культурі Харкова останньої третини ХХ століття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Харків : ХДАК, 2007. 390 с.</w:t>
      </w:r>
    </w:p>
    <w:p w:rsidR="00000000" w:rsidDel="00000000" w:rsidP="00000000" w:rsidRDefault="00000000" w:rsidRPr="00000000" w14:paraId="0000016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Пруденко Я., Соловйов О.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Flashback. Українське медіамистецтво 1990-х</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Київ : Мистецький Арсенал, 2018.</w:t>
      </w:r>
    </w:p>
    <w:p w:rsidR="00000000" w:rsidDel="00000000" w:rsidP="00000000" w:rsidRDefault="00000000" w:rsidRPr="00000000" w14:paraId="0000016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Сидоренко В.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Візуальне мистецтво від авангардних зрушень до новітніх спрямувань</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Київ : ВХ[студіо], 2008. 188 с.</w:t>
      </w:r>
    </w:p>
    <w:p w:rsidR="00000000" w:rsidDel="00000000" w:rsidP="00000000" w:rsidRDefault="00000000" w:rsidRPr="00000000" w14:paraId="000001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Сидоренко В.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Герой. Об’єкт. Фантом</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Київ : ArtHuss, 2019. 240 с.</w:t>
      </w:r>
    </w:p>
    <w:p w:rsidR="00000000" w:rsidDel="00000000" w:rsidP="00000000" w:rsidRDefault="00000000" w:rsidRPr="00000000" w14:paraId="0000017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Соловйов О.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Турбулентні шлюзи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Київ : Інтертехнологія, 2006. 192 с.</w:t>
      </w:r>
    </w:p>
    <w:p w:rsidR="00000000" w:rsidDel="00000000" w:rsidP="00000000" w:rsidRDefault="00000000" w:rsidRPr="00000000" w14:paraId="0000017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Харківська школа фотографії : офіційний сайт.</w:t>
      </w:r>
    </w:p>
    <w:p w:rsidR="00000000" w:rsidDel="00000000" w:rsidP="00000000" w:rsidRDefault="00000000" w:rsidRPr="00000000" w14:paraId="0000017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Шумилович Б. Відмовляючись від соціалізму: альтернативні простори Львова 1970–2000-х років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Україна: культурна спадщина, національна свідомість, державність</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2013. № 23. С. 602–614.</w:t>
      </w:r>
    </w:p>
    <w:p w:rsidR="00000000" w:rsidDel="00000000" w:rsidP="00000000" w:rsidRDefault="00000000" w:rsidRPr="00000000" w14:paraId="0000017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Шумилович Б. Відео як документ та естетичний інструмент…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Мистецький Арсенал</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7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Benjamin W.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The Work of Art in the Age of Mechanical Reproduction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Illuminations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New York : Schocken Books, 1969.</w:t>
      </w:r>
    </w:p>
    <w:p w:rsidR="00000000" w:rsidDel="00000000" w:rsidP="00000000" w:rsidRDefault="00000000" w:rsidRPr="00000000" w14:paraId="0000017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Decker-Phillips 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Paik Video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Barrytown, NY : Barrytown Limited, 1998. 241 p.</w:t>
      </w:r>
    </w:p>
    <w:p w:rsidR="00000000" w:rsidDel="00000000" w:rsidP="00000000" w:rsidRDefault="00000000" w:rsidRPr="00000000" w14:paraId="0000017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Elwes C.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Installation and the Moving Image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London ; New York : Wallflower Press, 2015. 216 p.</w:t>
      </w:r>
    </w:p>
    <w:p w:rsidR="00000000" w:rsidDel="00000000" w:rsidP="00000000" w:rsidRDefault="00000000" w:rsidRPr="00000000" w14:paraId="0000017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London B.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Video/Art: The First Fifty Years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London ; New York : Phaidon Press, 2020. 280 p.</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624"/>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191919"/>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B">
      <w:pPr>
        <w:spacing w:after="0" w:lineRule="auto"/>
        <w:ind w:firstLine="624"/>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Додаток 1. Зразок оформлення титульного аркуша</w:t>
      </w:r>
    </w:p>
    <w:p w:rsidR="00000000" w:rsidDel="00000000" w:rsidP="00000000" w:rsidRDefault="00000000" w:rsidRPr="00000000" w14:paraId="0000019C">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9D">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Тернопільський національний педагогічний університет                          імені Володимира Гнатюка</w:t>
      </w:r>
    </w:p>
    <w:p w:rsidR="00000000" w:rsidDel="00000000" w:rsidP="00000000" w:rsidRDefault="00000000" w:rsidRPr="00000000" w14:paraId="0000019E">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9F">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Факультет мистецтв </w:t>
      </w:r>
    </w:p>
    <w:p w:rsidR="00000000" w:rsidDel="00000000" w:rsidP="00000000" w:rsidRDefault="00000000" w:rsidRPr="00000000" w14:paraId="000001A0">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Кафедра образотворчого мистецтва, дизайну та методики їх навчання</w:t>
      </w:r>
    </w:p>
    <w:p w:rsidR="00000000" w:rsidDel="00000000" w:rsidP="00000000" w:rsidRDefault="00000000" w:rsidRPr="00000000" w14:paraId="000001A1">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w:t>
      </w:r>
    </w:p>
    <w:p w:rsidR="00000000" w:rsidDel="00000000" w:rsidP="00000000" w:rsidRDefault="00000000" w:rsidRPr="00000000" w14:paraId="000001A2">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A3">
      <w:pPr>
        <w:spacing w:after="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ПОЯСНЮВАЛЬНА ЗАПИСКА</w:t>
      </w:r>
    </w:p>
    <w:p w:rsidR="00000000" w:rsidDel="00000000" w:rsidP="00000000" w:rsidRDefault="00000000" w:rsidRPr="00000000" w14:paraId="000001A4">
      <w:pPr>
        <w:spacing w:after="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до курсової роботи з арт-проетування  на тему:</w:t>
      </w:r>
    </w:p>
    <w:p w:rsidR="00000000" w:rsidDel="00000000" w:rsidP="00000000" w:rsidRDefault="00000000" w:rsidRPr="00000000" w14:paraId="000001A5">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«____________________________________________________ ____________________________________________________________»</w:t>
      </w:r>
    </w:p>
    <w:p w:rsidR="00000000" w:rsidDel="00000000" w:rsidP="00000000" w:rsidRDefault="00000000" w:rsidRPr="00000000" w14:paraId="000001A6">
      <w:pPr>
        <w:spacing w:after="0" w:lineRule="auto"/>
        <w:ind w:firstLine="624"/>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A7">
      <w:pPr>
        <w:spacing w:after="0" w:lineRule="auto"/>
        <w:ind w:firstLine="624"/>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A8">
      <w:pPr>
        <w:spacing w:after="0" w:lineRule="auto"/>
        <w:ind w:firstLine="624"/>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A9">
      <w:pPr>
        <w:spacing w:after="0" w:lineRule="auto"/>
        <w:ind w:firstLine="624"/>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AA">
      <w:pPr>
        <w:spacing w:after="0" w:lineRule="auto"/>
        <w:ind w:firstLine="624"/>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AB">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AC">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AD">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Студента (ки) 3 курсу групи ФМ-38 </w:t>
      </w:r>
    </w:p>
    <w:p w:rsidR="00000000" w:rsidDel="00000000" w:rsidP="00000000" w:rsidRDefault="00000000" w:rsidRPr="00000000" w14:paraId="000001AE">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02 Культура і мистецтво</w:t>
      </w:r>
    </w:p>
    <w:p w:rsidR="00000000" w:rsidDel="00000000" w:rsidP="00000000" w:rsidRDefault="00000000" w:rsidRPr="00000000" w14:paraId="000001AF">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022.01 «Аудіовізуальне мистецтво та виробництво»</w:t>
      </w:r>
    </w:p>
    <w:p w:rsidR="00000000" w:rsidDel="00000000" w:rsidP="00000000" w:rsidRDefault="00000000" w:rsidRPr="00000000" w14:paraId="000001B0">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Петренка Андрія Васильовича</w:t>
      </w:r>
    </w:p>
    <w:p w:rsidR="00000000" w:rsidDel="00000000" w:rsidP="00000000" w:rsidRDefault="00000000" w:rsidRPr="00000000" w14:paraId="000001B1">
      <w:pPr>
        <w:spacing w:after="0" w:lineRule="auto"/>
        <w:ind w:firstLine="624"/>
        <w:jc w:val="right"/>
        <w:rPr>
          <w:rFonts w:ascii="Times New Roman" w:cs="Times New Roman" w:eastAsia="Times New Roman" w:hAnsi="Times New Roman"/>
          <w:color w:val="191919"/>
          <w:sz w:val="28"/>
          <w:szCs w:val="28"/>
          <w:vertAlign w:val="subscript"/>
        </w:rPr>
      </w:pP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color w:val="191919"/>
          <w:sz w:val="28"/>
          <w:szCs w:val="28"/>
          <w:vertAlign w:val="subscript"/>
          <w:rtl w:val="0"/>
        </w:rPr>
        <w:t xml:space="preserve">(прізвище та ініціали) </w:t>
      </w:r>
    </w:p>
    <w:p w:rsidR="00000000" w:rsidDel="00000000" w:rsidP="00000000" w:rsidRDefault="00000000" w:rsidRPr="00000000" w14:paraId="000001B2">
      <w:pPr>
        <w:spacing w:after="0" w:lineRule="auto"/>
        <w:ind w:firstLine="624"/>
        <w:jc w:val="both"/>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B3">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Науковий керівник: </w:t>
      </w:r>
    </w:p>
    <w:p w:rsidR="00000000" w:rsidDel="00000000" w:rsidP="00000000" w:rsidRDefault="00000000" w:rsidRPr="00000000" w14:paraId="000001B4">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асистент кафедри </w:t>
      </w:r>
    </w:p>
    <w:p w:rsidR="00000000" w:rsidDel="00000000" w:rsidP="00000000" w:rsidRDefault="00000000" w:rsidRPr="00000000" w14:paraId="000001B5">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Балан Наталія Василівна</w:t>
      </w:r>
    </w:p>
    <w:p w:rsidR="00000000" w:rsidDel="00000000" w:rsidP="00000000" w:rsidRDefault="00000000" w:rsidRPr="00000000" w14:paraId="000001B6">
      <w:pPr>
        <w:spacing w:after="0" w:lineRule="auto"/>
        <w:ind w:firstLine="624"/>
        <w:jc w:val="right"/>
        <w:rPr>
          <w:rFonts w:ascii="Times New Roman" w:cs="Times New Roman" w:eastAsia="Times New Roman" w:hAnsi="Times New Roman"/>
          <w:color w:val="191919"/>
          <w:sz w:val="28"/>
          <w:szCs w:val="28"/>
          <w:vertAlign w:val="subscript"/>
        </w:rPr>
      </w:pP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color w:val="191919"/>
          <w:sz w:val="28"/>
          <w:szCs w:val="28"/>
          <w:vertAlign w:val="subscript"/>
          <w:rtl w:val="0"/>
        </w:rPr>
        <w:t xml:space="preserve">(посада, вчене звання, науковий                  </w:t>
      </w:r>
    </w:p>
    <w:p w:rsidR="00000000" w:rsidDel="00000000" w:rsidP="00000000" w:rsidRDefault="00000000" w:rsidRPr="00000000" w14:paraId="000001B7">
      <w:pPr>
        <w:spacing w:after="0" w:lineRule="auto"/>
        <w:ind w:firstLine="624"/>
        <w:jc w:val="right"/>
        <w:rPr>
          <w:rFonts w:ascii="Times New Roman" w:cs="Times New Roman" w:eastAsia="Times New Roman" w:hAnsi="Times New Roman"/>
          <w:color w:val="191919"/>
          <w:sz w:val="28"/>
          <w:szCs w:val="28"/>
          <w:vertAlign w:val="subscript"/>
        </w:rPr>
      </w:pPr>
      <w:r w:rsidDel="00000000" w:rsidR="00000000" w:rsidRPr="00000000">
        <w:rPr>
          <w:rFonts w:ascii="Times New Roman" w:cs="Times New Roman" w:eastAsia="Times New Roman" w:hAnsi="Times New Roman"/>
          <w:color w:val="191919"/>
          <w:sz w:val="28"/>
          <w:szCs w:val="28"/>
          <w:vertAlign w:val="subscript"/>
          <w:rtl w:val="0"/>
        </w:rPr>
        <w:t xml:space="preserve">                                                                                  ступінь, прізвище та ініціали) </w:t>
      </w:r>
    </w:p>
    <w:p w:rsidR="00000000" w:rsidDel="00000000" w:rsidP="00000000" w:rsidRDefault="00000000" w:rsidRPr="00000000" w14:paraId="000001B8">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B9">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 Національна шкала _________________________ </w:t>
      </w:r>
    </w:p>
    <w:p w:rsidR="00000000" w:rsidDel="00000000" w:rsidP="00000000" w:rsidRDefault="00000000" w:rsidRPr="00000000" w14:paraId="000001BA">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Кількість балів: __________</w:t>
      </w:r>
    </w:p>
    <w:p w:rsidR="00000000" w:rsidDel="00000000" w:rsidP="00000000" w:rsidRDefault="00000000" w:rsidRPr="00000000" w14:paraId="000001BB">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Оцінка: ECTS _____ </w:t>
      </w:r>
    </w:p>
    <w:p w:rsidR="00000000" w:rsidDel="00000000" w:rsidP="00000000" w:rsidRDefault="00000000" w:rsidRPr="00000000" w14:paraId="000001BC">
      <w:pPr>
        <w:spacing w:after="0" w:lineRule="auto"/>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BD">
      <w:pPr>
        <w:spacing w:after="0" w:lineRule="auto"/>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BE">
      <w:pPr>
        <w:spacing w:after="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м. Тернопіль – 2025 рік</w:t>
      </w:r>
    </w:p>
    <w:p w:rsidR="00000000" w:rsidDel="00000000" w:rsidP="00000000" w:rsidRDefault="00000000" w:rsidRPr="00000000" w14:paraId="000001BF">
      <w:pPr>
        <w:spacing w:after="0" w:lineRule="auto"/>
        <w:ind w:firstLine="624"/>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Додаток 2. Зразок оформлення титульного аркуша альбому </w:t>
      </w:r>
    </w:p>
    <w:p w:rsidR="00000000" w:rsidDel="00000000" w:rsidP="00000000" w:rsidRDefault="00000000" w:rsidRPr="00000000" w14:paraId="000001C0">
      <w:pPr>
        <w:spacing w:after="0" w:lineRule="auto"/>
        <w:ind w:firstLine="624"/>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C1">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Тернопільський національний педагогічний університет                          імені Володимира Гнатюка</w:t>
      </w:r>
    </w:p>
    <w:p w:rsidR="00000000" w:rsidDel="00000000" w:rsidP="00000000" w:rsidRDefault="00000000" w:rsidRPr="00000000" w14:paraId="000001C2">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C3">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Факультет мистецтв </w:t>
      </w:r>
    </w:p>
    <w:p w:rsidR="00000000" w:rsidDel="00000000" w:rsidP="00000000" w:rsidRDefault="00000000" w:rsidRPr="00000000" w14:paraId="000001C4">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Кафедра образотворчого мистецтва, дизайну та методики їх навчання</w:t>
      </w:r>
    </w:p>
    <w:p w:rsidR="00000000" w:rsidDel="00000000" w:rsidP="00000000" w:rsidRDefault="00000000" w:rsidRPr="00000000" w14:paraId="000001C5">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C6">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C7">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C8">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C9">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CA">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CB">
      <w:pPr>
        <w:spacing w:after="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АЛЬБОМ АРТ-ПРОЄКТУ</w:t>
      </w:r>
    </w:p>
    <w:p w:rsidR="00000000" w:rsidDel="00000000" w:rsidP="00000000" w:rsidRDefault="00000000" w:rsidRPr="00000000" w14:paraId="000001CC">
      <w:pPr>
        <w:spacing w:after="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(короткометражний фільм / відеоарт / мультимедійна робота) </w:t>
        <w:br w:type="textWrapping"/>
        <w:t xml:space="preserve">до курсової роботи з арт-проєктування  на тему:</w:t>
      </w:r>
    </w:p>
    <w:p w:rsidR="00000000" w:rsidDel="00000000" w:rsidP="00000000" w:rsidRDefault="00000000" w:rsidRPr="00000000" w14:paraId="000001CD">
      <w:pPr>
        <w:spacing w:after="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«__________________________________________________________</w:t>
        <w:br w:type="textWrapping"/>
        <w:t xml:space="preserve">____________________________________________________________»</w:t>
      </w:r>
    </w:p>
    <w:p w:rsidR="00000000" w:rsidDel="00000000" w:rsidP="00000000" w:rsidRDefault="00000000" w:rsidRPr="00000000" w14:paraId="000001CE">
      <w:pPr>
        <w:spacing w:after="0" w:lineRule="auto"/>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CF">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D0">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D1">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D2">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D3">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D4">
      <w:pPr>
        <w:spacing w:after="0" w:lineRule="auto"/>
        <w:ind w:firstLine="624"/>
        <w:jc w:val="right"/>
        <w:rPr>
          <w:rFonts w:ascii="Times New Roman" w:cs="Times New Roman" w:eastAsia="Times New Roman" w:hAnsi="Times New Roman"/>
          <w:color w:val="191919"/>
          <w:sz w:val="28"/>
          <w:szCs w:val="28"/>
        </w:rPr>
      </w:pPr>
      <w:r w:rsidDel="00000000" w:rsidR="00000000" w:rsidRPr="00000000">
        <w:rPr>
          <w:rtl w:val="0"/>
        </w:rPr>
      </w:r>
    </w:p>
    <w:p w:rsidR="00000000" w:rsidDel="00000000" w:rsidP="00000000" w:rsidRDefault="00000000" w:rsidRPr="00000000" w14:paraId="000001D5">
      <w:pPr>
        <w:spacing w:after="0" w:line="240" w:lineRule="auto"/>
        <w:ind w:firstLine="624"/>
        <w:jc w:val="right"/>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Студента (ки) 2 курсу групи ФМ-28 </w:t>
        <w:br w:type="textWrapping"/>
        <w:t xml:space="preserve">02 Культура і мистецтво</w:t>
        <w:br w:type="textWrapping"/>
        <w:t xml:space="preserve">021 «Аудіовізуальне мистецтво та виробництво»</w:t>
      </w:r>
    </w:p>
    <w:p w:rsidR="00000000" w:rsidDel="00000000" w:rsidP="00000000" w:rsidRDefault="00000000" w:rsidRPr="00000000" w14:paraId="000001D6">
      <w:pPr>
        <w:spacing w:after="0" w:line="240" w:lineRule="auto"/>
        <w:ind w:firstLine="624"/>
        <w:jc w:val="right"/>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Петренка Андрія Васильовича</w:t>
        <w:br w:type="textWrapping"/>
      </w:r>
      <w:r w:rsidDel="00000000" w:rsidR="00000000" w:rsidRPr="00000000">
        <w:rPr>
          <w:rFonts w:ascii="Times New Roman" w:cs="Times New Roman" w:eastAsia="Times New Roman" w:hAnsi="Times New Roman"/>
          <w:color w:val="191919"/>
          <w:sz w:val="28"/>
          <w:szCs w:val="28"/>
          <w:vertAlign w:val="subscript"/>
          <w:rtl w:val="0"/>
        </w:rPr>
        <w:t xml:space="preserve">(прізвище, ім’я, по батькові)</w:t>
      </w:r>
      <w:r w:rsidDel="00000000" w:rsidR="00000000" w:rsidRPr="00000000">
        <w:rPr>
          <w:rtl w:val="0"/>
        </w:rPr>
      </w:r>
    </w:p>
    <w:p w:rsidR="00000000" w:rsidDel="00000000" w:rsidP="00000000" w:rsidRDefault="00000000" w:rsidRPr="00000000" w14:paraId="000001D7">
      <w:pPr>
        <w:spacing w:after="0" w:line="240" w:lineRule="auto"/>
        <w:ind w:firstLine="624"/>
        <w:jc w:val="right"/>
        <w:rPr>
          <w:rFonts w:ascii="Times New Roman" w:cs="Times New Roman" w:eastAsia="Times New Roman" w:hAnsi="Times New Roman"/>
          <w:color w:val="191919"/>
          <w:sz w:val="28"/>
          <w:szCs w:val="28"/>
          <w:vertAlign w:val="subscript"/>
        </w:rPr>
      </w:pPr>
      <w:r w:rsidDel="00000000" w:rsidR="00000000" w:rsidRPr="00000000">
        <w:rPr>
          <w:rFonts w:ascii="Times New Roman" w:cs="Times New Roman" w:eastAsia="Times New Roman" w:hAnsi="Times New Roman"/>
          <w:color w:val="191919"/>
          <w:sz w:val="28"/>
          <w:szCs w:val="28"/>
          <w:rtl w:val="0"/>
        </w:rPr>
        <w:t xml:space="preserve">Науковий керівник:</w:t>
        <w:br w:type="textWrapping"/>
        <w:t xml:space="preserve">асистент кафедри</w:t>
        <w:br w:type="textWrapping"/>
        <w:t xml:space="preserve">Балан Наталія Василівна</w:t>
        <w:br w:type="textWrapping"/>
      </w:r>
      <w:r w:rsidDel="00000000" w:rsidR="00000000" w:rsidRPr="00000000">
        <w:rPr>
          <w:rFonts w:ascii="Times New Roman" w:cs="Times New Roman" w:eastAsia="Times New Roman" w:hAnsi="Times New Roman"/>
          <w:color w:val="191919"/>
          <w:sz w:val="28"/>
          <w:szCs w:val="28"/>
          <w:vertAlign w:val="subscript"/>
          <w:rtl w:val="0"/>
        </w:rPr>
        <w:t xml:space="preserve">(посада, вчене звання, науковий ступінь, прізвище та ініціали)</w:t>
      </w:r>
    </w:p>
    <w:p w:rsidR="00000000" w:rsidDel="00000000" w:rsidP="00000000" w:rsidRDefault="00000000" w:rsidRPr="00000000" w14:paraId="000001D8">
      <w:pPr>
        <w:spacing w:after="0" w:line="240" w:lineRule="auto"/>
        <w:ind w:firstLine="624"/>
        <w:jc w:val="right"/>
        <w:rPr>
          <w:rFonts w:ascii="Times New Roman" w:cs="Times New Roman" w:eastAsia="Times New Roman" w:hAnsi="Times New Roman"/>
          <w:color w:val="191919"/>
          <w:sz w:val="28"/>
          <w:szCs w:val="28"/>
          <w:vertAlign w:val="subscript"/>
        </w:rPr>
      </w:pPr>
      <w:r w:rsidDel="00000000" w:rsidR="00000000" w:rsidRPr="00000000">
        <w:rPr>
          <w:rtl w:val="0"/>
        </w:rPr>
      </w:r>
    </w:p>
    <w:p w:rsidR="00000000" w:rsidDel="00000000" w:rsidP="00000000" w:rsidRDefault="00000000" w:rsidRPr="00000000" w14:paraId="000001D9">
      <w:pPr>
        <w:spacing w:after="0" w:line="24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DA">
      <w:pPr>
        <w:spacing w:after="0" w:line="24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DB">
      <w:pPr>
        <w:spacing w:after="0" w:line="24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DC">
      <w:pPr>
        <w:spacing w:after="0" w:line="240" w:lineRule="auto"/>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DD">
      <w:pPr>
        <w:spacing w:after="0" w:line="240" w:lineRule="auto"/>
        <w:ind w:firstLine="624"/>
        <w:jc w:val="center"/>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DE">
      <w:pPr>
        <w:spacing w:after="0" w:line="24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м. Тернопіль – 2025 рік</w:t>
      </w:r>
    </w:p>
    <w:p w:rsidR="00000000" w:rsidDel="00000000" w:rsidP="00000000" w:rsidRDefault="00000000" w:rsidRPr="00000000" w14:paraId="000001DF">
      <w:pPr>
        <w:spacing w:after="0" w:lineRule="auto"/>
        <w:ind w:firstLine="624"/>
        <w:rPr>
          <w:rFonts w:ascii="Times New Roman" w:cs="Times New Roman" w:eastAsia="Times New Roman" w:hAnsi="Times New Roman"/>
          <w:b w:val="1"/>
          <w:bCs w:val="1"/>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Додаток 3. Зразок оформлення заявки</w:t>
      </w:r>
    </w:p>
    <w:p w:rsidR="00000000" w:rsidDel="00000000" w:rsidP="00000000" w:rsidRDefault="00000000" w:rsidRPr="00000000" w14:paraId="000001E0">
      <w:pPr>
        <w:spacing w:after="0" w:lineRule="auto"/>
        <w:ind w:firstLine="624"/>
        <w:rPr>
          <w:rFonts w:ascii="Times New Roman" w:cs="Times New Roman" w:eastAsia="Times New Roman" w:hAnsi="Times New Roman"/>
          <w:b w:val="1"/>
          <w:bCs w:val="1"/>
          <w:color w:val="191919"/>
          <w:sz w:val="28"/>
          <w:szCs w:val="28"/>
        </w:rPr>
      </w:pPr>
      <w:r w:rsidDel="00000000" w:rsidR="00000000" w:rsidRPr="00000000">
        <w:rPr>
          <w:rtl w:val="0"/>
        </w:rPr>
      </w:r>
    </w:p>
    <w:p w:rsidR="00000000" w:rsidDel="00000000" w:rsidP="00000000" w:rsidRDefault="00000000" w:rsidRPr="00000000" w14:paraId="000001E1">
      <w:pPr>
        <w:spacing w:after="0" w:lineRule="auto"/>
        <w:ind w:firstLine="624"/>
        <w:jc w:val="center"/>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ЗАЯВКА</w:t>
      </w:r>
      <w:r w:rsidDel="00000000" w:rsidR="00000000" w:rsidRPr="00000000">
        <w:rPr>
          <w:rtl w:val="0"/>
        </w:rPr>
      </w:r>
    </w:p>
    <w:p w:rsidR="00000000" w:rsidDel="00000000" w:rsidP="00000000" w:rsidRDefault="00000000" w:rsidRPr="00000000" w14:paraId="000001E2">
      <w:pPr>
        <w:numPr>
          <w:ilvl w:val="0"/>
          <w:numId w:val="5"/>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Робоча назва:</w:t>
      </w:r>
      <w:r w:rsidDel="00000000" w:rsidR="00000000" w:rsidRPr="00000000">
        <w:rPr>
          <w:rFonts w:ascii="Times New Roman" w:cs="Times New Roman" w:eastAsia="Times New Roman" w:hAnsi="Times New Roman"/>
          <w:color w:val="191919"/>
          <w:sz w:val="28"/>
          <w:szCs w:val="28"/>
          <w:rtl w:val="0"/>
        </w:rPr>
        <w:br w:type="textWrapping"/>
      </w:r>
      <w:r w:rsidDel="00000000" w:rsidR="00000000" w:rsidRPr="00000000">
        <w:rPr>
          <w:rFonts w:ascii="Times New Roman" w:cs="Times New Roman" w:eastAsia="Times New Roman" w:hAnsi="Times New Roman"/>
          <w:b w:val="1"/>
          <w:bCs w:val="1"/>
          <w:color w:val="191919"/>
          <w:sz w:val="28"/>
          <w:szCs w:val="28"/>
          <w:rtl w:val="0"/>
        </w:rPr>
        <w:t xml:space="preserve">«Між світлом і тінню»</w:t>
      </w:r>
      <w:r w:rsidDel="00000000" w:rsidR="00000000" w:rsidRPr="00000000">
        <w:rPr>
          <w:rtl w:val="0"/>
        </w:rPr>
      </w:r>
    </w:p>
    <w:p w:rsidR="00000000" w:rsidDel="00000000" w:rsidP="00000000" w:rsidRDefault="00000000" w:rsidRPr="00000000" w14:paraId="000001E3">
      <w:pPr>
        <w:numPr>
          <w:ilvl w:val="0"/>
          <w:numId w:val="5"/>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Вид:</w:t>
      </w:r>
      <w:r w:rsidDel="00000000" w:rsidR="00000000" w:rsidRPr="00000000">
        <w:rPr>
          <w:rFonts w:ascii="Times New Roman" w:cs="Times New Roman" w:eastAsia="Times New Roman" w:hAnsi="Times New Roman"/>
          <w:color w:val="191919"/>
          <w:sz w:val="28"/>
          <w:szCs w:val="28"/>
          <w:rtl w:val="0"/>
        </w:rPr>
        <w:br w:type="textWrapping"/>
        <w:t xml:space="preserve">короткометражний художній фільм.</w:t>
      </w:r>
    </w:p>
    <w:p w:rsidR="00000000" w:rsidDel="00000000" w:rsidP="00000000" w:rsidRDefault="00000000" w:rsidRPr="00000000" w14:paraId="000001E4">
      <w:pPr>
        <w:numPr>
          <w:ilvl w:val="0"/>
          <w:numId w:val="5"/>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Жанр:</w:t>
      </w:r>
      <w:r w:rsidDel="00000000" w:rsidR="00000000" w:rsidRPr="00000000">
        <w:rPr>
          <w:rFonts w:ascii="Times New Roman" w:cs="Times New Roman" w:eastAsia="Times New Roman" w:hAnsi="Times New Roman"/>
          <w:color w:val="191919"/>
          <w:sz w:val="28"/>
          <w:szCs w:val="28"/>
          <w:rtl w:val="0"/>
        </w:rPr>
        <w:br w:type="textWrapping"/>
        <w:t xml:space="preserve">поетична психологічна драма / відеоарт із елементами візуальної метафорики.</w:t>
      </w:r>
    </w:p>
    <w:p w:rsidR="00000000" w:rsidDel="00000000" w:rsidP="00000000" w:rsidRDefault="00000000" w:rsidRPr="00000000" w14:paraId="000001E5">
      <w:pPr>
        <w:numPr>
          <w:ilvl w:val="0"/>
          <w:numId w:val="5"/>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Тематика:</w:t>
      </w:r>
      <w:r w:rsidDel="00000000" w:rsidR="00000000" w:rsidRPr="00000000">
        <w:rPr>
          <w:rFonts w:ascii="Times New Roman" w:cs="Times New Roman" w:eastAsia="Times New Roman" w:hAnsi="Times New Roman"/>
          <w:color w:val="191919"/>
          <w:sz w:val="28"/>
          <w:szCs w:val="28"/>
          <w:rtl w:val="0"/>
        </w:rPr>
        <w:br w:type="textWrapping"/>
        <w:t xml:space="preserve">внутрішній стан людини, пошук рівноваги, переживання емоційної напруги через візуальні образи.</w:t>
      </w:r>
    </w:p>
    <w:p w:rsidR="00000000" w:rsidDel="00000000" w:rsidP="00000000" w:rsidRDefault="00000000" w:rsidRPr="00000000" w14:paraId="000001E6">
      <w:pPr>
        <w:numPr>
          <w:ilvl w:val="0"/>
          <w:numId w:val="5"/>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Мета:</w:t>
      </w:r>
      <w:r w:rsidDel="00000000" w:rsidR="00000000" w:rsidRPr="00000000">
        <w:rPr>
          <w:rFonts w:ascii="Times New Roman" w:cs="Times New Roman" w:eastAsia="Times New Roman" w:hAnsi="Times New Roman"/>
          <w:color w:val="191919"/>
          <w:sz w:val="28"/>
          <w:szCs w:val="28"/>
          <w:rtl w:val="0"/>
        </w:rPr>
        <w:br w:type="textWrapping"/>
        <w:t xml:space="preserve">створити візуально цілісний арт-фільм, який через світло, пластичність руху, фактуру простору та монтажні ритми досліджує внутрішні переживання персонажа. Показати, як емоційні стани можуть бути передані не словами, а візуальними та аудіальними образами. Розвинути навички студента у сфері операторської роботи, композиції кадру, режисури та поетичного монтажу.</w:t>
      </w:r>
    </w:p>
    <w:p w:rsidR="00000000" w:rsidDel="00000000" w:rsidP="00000000" w:rsidRDefault="00000000" w:rsidRPr="00000000" w14:paraId="000001E7">
      <w:pPr>
        <w:numPr>
          <w:ilvl w:val="0"/>
          <w:numId w:val="5"/>
        </w:numPr>
        <w:spacing w:after="0" w:lineRule="auto"/>
        <w:ind w:left="720" w:hanging="360"/>
        <w:jc w:val="both"/>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Ідея:</w:t>
      </w:r>
      <w:r w:rsidDel="00000000" w:rsidR="00000000" w:rsidRPr="00000000">
        <w:rPr>
          <w:rFonts w:ascii="Times New Roman" w:cs="Times New Roman" w:eastAsia="Times New Roman" w:hAnsi="Times New Roman"/>
          <w:color w:val="191919"/>
          <w:sz w:val="28"/>
          <w:szCs w:val="28"/>
          <w:rtl w:val="0"/>
        </w:rPr>
        <w:br w:type="textWrapping"/>
        <w:t xml:space="preserve">Головний меседж фільму — </w:t>
      </w:r>
      <w:r w:rsidDel="00000000" w:rsidR="00000000" w:rsidRPr="00000000">
        <w:rPr>
          <w:rFonts w:ascii="Times New Roman" w:cs="Times New Roman" w:eastAsia="Times New Roman" w:hAnsi="Times New Roman"/>
          <w:i w:val="1"/>
          <w:iCs w:val="1"/>
          <w:color w:val="191919"/>
          <w:sz w:val="28"/>
          <w:szCs w:val="28"/>
          <w:rtl w:val="0"/>
        </w:rPr>
        <w:t xml:space="preserve">кожна людина живе між двома просторами: тим, що бачать інші, і тим, що приховано всередині</w:t>
      </w:r>
      <w:r w:rsidDel="00000000" w:rsidR="00000000" w:rsidRPr="00000000">
        <w:rPr>
          <w:rFonts w:ascii="Times New Roman" w:cs="Times New Roman" w:eastAsia="Times New Roman" w:hAnsi="Times New Roman"/>
          <w:color w:val="191919"/>
          <w:sz w:val="28"/>
          <w:szCs w:val="28"/>
          <w:rtl w:val="0"/>
        </w:rPr>
        <w:t xml:space="preserve">. Через зміни світла, колірні акценти, крупні плани, деталі та ритм руху камера передає внутрішній діалог героя. Фільм не пропонує прямої відповіді, натомість дає глядачеві можливість ідентифікувати власний досвід із символічними образами.</w:t>
      </w:r>
    </w:p>
    <w:p w:rsidR="00000000" w:rsidDel="00000000" w:rsidP="00000000" w:rsidRDefault="00000000" w:rsidRPr="00000000" w14:paraId="000001E8">
      <w:pPr>
        <w:numPr>
          <w:ilvl w:val="0"/>
          <w:numId w:val="5"/>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Хронометраж:</w:t>
      </w:r>
      <w:r w:rsidDel="00000000" w:rsidR="00000000" w:rsidRPr="00000000">
        <w:rPr>
          <w:rFonts w:ascii="Times New Roman" w:cs="Times New Roman" w:eastAsia="Times New Roman" w:hAnsi="Times New Roman"/>
          <w:color w:val="191919"/>
          <w:sz w:val="28"/>
          <w:szCs w:val="28"/>
          <w:rtl w:val="0"/>
        </w:rPr>
        <w:t xml:space="preserve"> </w:t>
      </w:r>
      <w:r w:rsidDel="00000000" w:rsidR="00000000" w:rsidRPr="00000000">
        <w:rPr>
          <w:rFonts w:ascii="Times New Roman" w:cs="Times New Roman" w:eastAsia="Times New Roman" w:hAnsi="Times New Roman"/>
          <w:b w:val="1"/>
          <w:bCs w:val="1"/>
          <w:color w:val="191919"/>
          <w:sz w:val="28"/>
          <w:szCs w:val="28"/>
          <w:rtl w:val="0"/>
        </w:rPr>
        <w:t xml:space="preserve">3–6 хвилин.</w:t>
      </w:r>
      <w:r w:rsidDel="00000000" w:rsidR="00000000" w:rsidRPr="00000000">
        <w:rPr>
          <w:rtl w:val="0"/>
        </w:rPr>
      </w:r>
    </w:p>
    <w:p w:rsidR="00000000" w:rsidDel="00000000" w:rsidP="00000000" w:rsidRDefault="00000000" w:rsidRPr="00000000" w14:paraId="000001E9">
      <w:pPr>
        <w:numPr>
          <w:ilvl w:val="0"/>
          <w:numId w:val="5"/>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Технічне забезпечення зйомки:</w:t>
      </w:r>
      <w:r w:rsidDel="00000000" w:rsidR="00000000" w:rsidRPr="00000000">
        <w:rPr>
          <w:rFonts w:ascii="Times New Roman" w:cs="Times New Roman" w:eastAsia="Times New Roman" w:hAnsi="Times New Roman"/>
          <w:color w:val="191919"/>
          <w:sz w:val="28"/>
          <w:szCs w:val="28"/>
          <w:rtl w:val="0"/>
        </w:rPr>
        <w:br w:type="textWrapping"/>
      </w:r>
      <w:r w:rsidDel="00000000" w:rsidR="00000000" w:rsidRPr="00000000">
        <w:rPr>
          <w:rFonts w:ascii="Times New Roman" w:cs="Times New Roman" w:eastAsia="Times New Roman" w:hAnsi="Times New Roman"/>
          <w:b w:val="1"/>
          <w:bCs w:val="1"/>
          <w:color w:val="191919"/>
          <w:sz w:val="28"/>
          <w:szCs w:val="28"/>
          <w:rtl w:val="0"/>
        </w:rPr>
        <w:t xml:space="preserve">Знімальна техніка:</w:t>
      </w:r>
      <w:r w:rsidDel="00000000" w:rsidR="00000000" w:rsidRPr="00000000">
        <w:rPr>
          <w:rtl w:val="0"/>
        </w:rPr>
      </w:r>
    </w:p>
    <w:p w:rsidR="00000000" w:rsidDel="00000000" w:rsidP="00000000" w:rsidRDefault="00000000" w:rsidRPr="00000000" w14:paraId="000001EA">
      <w:pPr>
        <w:numPr>
          <w:ilvl w:val="0"/>
          <w:numId w:val="6"/>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камера: mirrorless (наприклад Sony A6400 / Canon R / Lumix GH5) або аналогічна;</w:t>
      </w:r>
    </w:p>
    <w:p w:rsidR="00000000" w:rsidDel="00000000" w:rsidP="00000000" w:rsidRDefault="00000000" w:rsidRPr="00000000" w14:paraId="000001EB">
      <w:pPr>
        <w:numPr>
          <w:ilvl w:val="0"/>
          <w:numId w:val="6"/>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частота кадрів: 24 fps;</w:t>
      </w:r>
    </w:p>
    <w:p w:rsidR="00000000" w:rsidDel="00000000" w:rsidP="00000000" w:rsidRDefault="00000000" w:rsidRPr="00000000" w14:paraId="000001EC">
      <w:pPr>
        <w:numPr>
          <w:ilvl w:val="0"/>
          <w:numId w:val="6"/>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роздільна здатність: Full HD або 4K;</w:t>
      </w:r>
    </w:p>
    <w:p w:rsidR="00000000" w:rsidDel="00000000" w:rsidP="00000000" w:rsidRDefault="00000000" w:rsidRPr="00000000" w14:paraId="000001ED">
      <w:pPr>
        <w:numPr>
          <w:ilvl w:val="0"/>
          <w:numId w:val="6"/>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оптика: фіксований об’єктив 35 mm та 50 mm; макрооб’єктив за потреби.</w:t>
      </w:r>
    </w:p>
    <w:p w:rsidR="00000000" w:rsidDel="00000000" w:rsidP="00000000" w:rsidRDefault="00000000" w:rsidRPr="00000000" w14:paraId="000001EE">
      <w:pPr>
        <w:spacing w:after="0" w:lineRule="auto"/>
        <w:ind w:firstLine="624"/>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Світло:</w:t>
      </w:r>
      <w:r w:rsidDel="00000000" w:rsidR="00000000" w:rsidRPr="00000000">
        <w:rPr>
          <w:rtl w:val="0"/>
        </w:rPr>
      </w:r>
    </w:p>
    <w:p w:rsidR="00000000" w:rsidDel="00000000" w:rsidP="00000000" w:rsidRDefault="00000000" w:rsidRPr="00000000" w14:paraId="000001EF">
      <w:pPr>
        <w:numPr>
          <w:ilvl w:val="0"/>
          <w:numId w:val="7"/>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1–2 LED-панелі (регульована температура 3200–5600K);</w:t>
      </w:r>
    </w:p>
    <w:p w:rsidR="00000000" w:rsidDel="00000000" w:rsidP="00000000" w:rsidRDefault="00000000" w:rsidRPr="00000000" w14:paraId="000001F0">
      <w:pPr>
        <w:numPr>
          <w:ilvl w:val="0"/>
          <w:numId w:val="7"/>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практичне світло (лампи, джерела в кадрі);</w:t>
      </w:r>
    </w:p>
    <w:p w:rsidR="00000000" w:rsidDel="00000000" w:rsidP="00000000" w:rsidRDefault="00000000" w:rsidRPr="00000000" w14:paraId="000001F1">
      <w:pPr>
        <w:numPr>
          <w:ilvl w:val="0"/>
          <w:numId w:val="7"/>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відбивач.</w:t>
      </w:r>
    </w:p>
    <w:p w:rsidR="00000000" w:rsidDel="00000000" w:rsidP="00000000" w:rsidRDefault="00000000" w:rsidRPr="00000000" w14:paraId="000001F2">
      <w:pPr>
        <w:spacing w:after="0" w:lineRule="auto"/>
        <w:ind w:firstLine="624"/>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Звук:</w:t>
      </w:r>
      <w:r w:rsidDel="00000000" w:rsidR="00000000" w:rsidRPr="00000000">
        <w:rPr>
          <w:rtl w:val="0"/>
        </w:rPr>
      </w:r>
    </w:p>
    <w:p w:rsidR="00000000" w:rsidDel="00000000" w:rsidP="00000000" w:rsidRDefault="00000000" w:rsidRPr="00000000" w14:paraId="000001F3">
      <w:pPr>
        <w:numPr>
          <w:ilvl w:val="0"/>
          <w:numId w:val="8"/>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петличний мікрофон або рекордер Zoom H1/H4 для запису шумів, фактури простору, кроків, дихання;</w:t>
      </w:r>
    </w:p>
    <w:p w:rsidR="00000000" w:rsidDel="00000000" w:rsidP="00000000" w:rsidRDefault="00000000" w:rsidRPr="00000000" w14:paraId="000001F4">
      <w:pPr>
        <w:numPr>
          <w:ilvl w:val="0"/>
          <w:numId w:val="8"/>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подальша робота зі звуками в монтажі (sound design).</w:t>
      </w:r>
    </w:p>
    <w:p w:rsidR="00000000" w:rsidDel="00000000" w:rsidP="00000000" w:rsidRDefault="00000000" w:rsidRPr="00000000" w14:paraId="000001F5">
      <w:pPr>
        <w:spacing w:after="0" w:lineRule="auto"/>
        <w:ind w:firstLine="624"/>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Локації:</w:t>
      </w:r>
      <w:r w:rsidDel="00000000" w:rsidR="00000000" w:rsidRPr="00000000">
        <w:rPr>
          <w:rtl w:val="0"/>
        </w:rPr>
      </w:r>
    </w:p>
    <w:p w:rsidR="00000000" w:rsidDel="00000000" w:rsidP="00000000" w:rsidRDefault="00000000" w:rsidRPr="00000000" w14:paraId="000001F6">
      <w:pPr>
        <w:numPr>
          <w:ilvl w:val="0"/>
          <w:numId w:val="9"/>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інтер’єр із природним боковим світлом (кімната/студія);</w:t>
      </w:r>
    </w:p>
    <w:p w:rsidR="00000000" w:rsidDel="00000000" w:rsidP="00000000" w:rsidRDefault="00000000" w:rsidRPr="00000000" w14:paraId="000001F7">
      <w:pPr>
        <w:numPr>
          <w:ilvl w:val="0"/>
          <w:numId w:val="9"/>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коридор або вузький простір для створення драматичного світлотіньового малюнка;</w:t>
      </w:r>
    </w:p>
    <w:p w:rsidR="00000000" w:rsidDel="00000000" w:rsidP="00000000" w:rsidRDefault="00000000" w:rsidRPr="00000000" w14:paraId="000001F8">
      <w:pPr>
        <w:numPr>
          <w:ilvl w:val="0"/>
          <w:numId w:val="9"/>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зовнішня локація (вулиця / двір) — для відкритих фінальних кадрів.</w:t>
      </w:r>
    </w:p>
    <w:p w:rsidR="00000000" w:rsidDel="00000000" w:rsidP="00000000" w:rsidRDefault="00000000" w:rsidRPr="00000000" w14:paraId="000001F9">
      <w:pPr>
        <w:spacing w:after="0" w:lineRule="auto"/>
        <w:ind w:firstLine="624"/>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b w:val="1"/>
          <w:bCs w:val="1"/>
          <w:color w:val="191919"/>
          <w:sz w:val="28"/>
          <w:szCs w:val="28"/>
          <w:rtl w:val="0"/>
        </w:rPr>
        <w:t xml:space="preserve">Монтаж і постпродакшн:</w:t>
      </w:r>
      <w:r w:rsidDel="00000000" w:rsidR="00000000" w:rsidRPr="00000000">
        <w:rPr>
          <w:rtl w:val="0"/>
        </w:rPr>
      </w:r>
    </w:p>
    <w:p w:rsidR="00000000" w:rsidDel="00000000" w:rsidP="00000000" w:rsidRDefault="00000000" w:rsidRPr="00000000" w14:paraId="000001FA">
      <w:pPr>
        <w:numPr>
          <w:ilvl w:val="0"/>
          <w:numId w:val="10"/>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монтаж у DaVinci Resolve / Adobe Premiere Pro;</w:t>
      </w:r>
    </w:p>
    <w:p w:rsidR="00000000" w:rsidDel="00000000" w:rsidP="00000000" w:rsidRDefault="00000000" w:rsidRPr="00000000" w14:paraId="000001FB">
      <w:pPr>
        <w:numPr>
          <w:ilvl w:val="0"/>
          <w:numId w:val="10"/>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кольорокорекція з акцентом на контраст світла і тіні;</w:t>
      </w:r>
    </w:p>
    <w:p w:rsidR="00000000" w:rsidDel="00000000" w:rsidP="00000000" w:rsidRDefault="00000000" w:rsidRPr="00000000" w14:paraId="000001FC">
      <w:pPr>
        <w:numPr>
          <w:ilvl w:val="0"/>
          <w:numId w:val="10"/>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звук — шарування фактурних аудіоелементів (шум тканини, повітря, кроки), створення ритмів;</w:t>
      </w:r>
    </w:p>
    <w:p w:rsidR="00000000" w:rsidDel="00000000" w:rsidP="00000000" w:rsidRDefault="00000000" w:rsidRPr="00000000" w14:paraId="000001FD">
      <w:pPr>
        <w:numPr>
          <w:ilvl w:val="0"/>
          <w:numId w:val="10"/>
        </w:numPr>
        <w:spacing w:after="0" w:lineRule="auto"/>
        <w:ind w:left="720" w:hanging="360"/>
        <w:rPr>
          <w:rFonts w:ascii="Times New Roman" w:cs="Times New Roman" w:eastAsia="Times New Roman" w:hAnsi="Times New Roman"/>
          <w:color w:val="191919"/>
          <w:sz w:val="28"/>
          <w:szCs w:val="28"/>
        </w:rPr>
      </w:pPr>
      <w:r w:rsidDel="00000000" w:rsidR="00000000" w:rsidRPr="00000000">
        <w:rPr>
          <w:rFonts w:ascii="Times New Roman" w:cs="Times New Roman" w:eastAsia="Times New Roman" w:hAnsi="Times New Roman"/>
          <w:color w:val="191919"/>
          <w:sz w:val="28"/>
          <w:szCs w:val="28"/>
          <w:rtl w:val="0"/>
        </w:rPr>
        <w:t xml:space="preserve">титри.</w:t>
      </w:r>
    </w:p>
    <w:p w:rsidR="00000000" w:rsidDel="00000000" w:rsidP="00000000" w:rsidRDefault="00000000" w:rsidRPr="00000000" w14:paraId="000001FE">
      <w:pPr>
        <w:spacing w:after="0" w:lineRule="auto"/>
        <w:rPr>
          <w:rFonts w:ascii="Times New Roman" w:cs="Times New Roman" w:eastAsia="Times New Roman" w:hAnsi="Times New Roman"/>
          <w:color w:val="191919"/>
          <w:sz w:val="28"/>
          <w:szCs w:val="28"/>
        </w:rPr>
      </w:pPr>
      <w:r w:rsidDel="00000000" w:rsidR="00000000" w:rsidRPr="00000000">
        <w:rPr>
          <w:rtl w:val="0"/>
        </w:rPr>
      </w:r>
    </w:p>
    <w:sectPr>
      <w:type w:val="continuous"/>
      <w:pgSz w:h="16840" w:w="11910" w:orient="portrait"/>
      <w:pgMar w:bottom="709" w:top="709"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ungsuh"/>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C77331"/>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C77331"/>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C77331"/>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C77331"/>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C77331"/>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semiHidden w:val="1"/>
    <w:rsid w:val="00C77331"/>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C77331"/>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C77331"/>
    <w:rPr>
      <w:rFonts w:cstheme="majorBidi" w:eastAsiaTheme="majorEastAsia"/>
      <w:color w:val="2f5496" w:themeColor="accent1" w:themeShade="0000BF"/>
    </w:rPr>
  </w:style>
  <w:style w:type="character" w:styleId="60" w:customStyle="1">
    <w:name w:val="Заголовок 6 Знак"/>
    <w:basedOn w:val="a0"/>
    <w:link w:val="6"/>
    <w:uiPriority w:val="99"/>
    <w:rsid w:val="00C77331"/>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C77331"/>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C77331"/>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C77331"/>
    <w:rPr>
      <w:rFonts w:cstheme="majorBidi" w:eastAsiaTheme="majorEastAsia"/>
      <w:color w:val="272727" w:themeColor="text1" w:themeTint="0000D8"/>
    </w:rPr>
  </w:style>
  <w:style w:type="character" w:styleId="a4" w:customStyle="1">
    <w:name w:val="Заголовок Знак"/>
    <w:basedOn w:val="a0"/>
    <w:link w:val="a3"/>
    <w:uiPriority w:val="10"/>
    <w:rsid w:val="00C77331"/>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C77331"/>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C77331"/>
    <w:pPr>
      <w:spacing w:before="160"/>
      <w:jc w:val="center"/>
    </w:pPr>
    <w:rPr>
      <w:i w:val="1"/>
      <w:iCs w:val="1"/>
      <w:color w:val="404040" w:themeColor="text1" w:themeTint="0000BF"/>
    </w:rPr>
  </w:style>
  <w:style w:type="character" w:styleId="22" w:customStyle="1">
    <w:name w:val="Цитата 2 Знак"/>
    <w:basedOn w:val="a0"/>
    <w:link w:val="21"/>
    <w:uiPriority w:val="29"/>
    <w:rsid w:val="00C77331"/>
    <w:rPr>
      <w:i w:val="1"/>
      <w:iCs w:val="1"/>
      <w:color w:val="404040" w:themeColor="text1" w:themeTint="0000BF"/>
    </w:rPr>
  </w:style>
  <w:style w:type="paragraph" w:styleId="a7">
    <w:name w:val="List Paragraph"/>
    <w:basedOn w:val="a"/>
    <w:uiPriority w:val="34"/>
    <w:qFormat w:val="1"/>
    <w:rsid w:val="00C77331"/>
    <w:pPr>
      <w:ind w:left="720"/>
      <w:contextualSpacing w:val="1"/>
    </w:pPr>
  </w:style>
  <w:style w:type="character" w:styleId="a8">
    <w:name w:val="Intense Emphasis"/>
    <w:basedOn w:val="a0"/>
    <w:uiPriority w:val="21"/>
    <w:qFormat w:val="1"/>
    <w:rsid w:val="00C77331"/>
    <w:rPr>
      <w:i w:val="1"/>
      <w:iCs w:val="1"/>
      <w:color w:val="2f5496" w:themeColor="accent1" w:themeShade="0000BF"/>
    </w:rPr>
  </w:style>
  <w:style w:type="paragraph" w:styleId="a9">
    <w:name w:val="Intense Quote"/>
    <w:basedOn w:val="a"/>
    <w:next w:val="a"/>
    <w:link w:val="aa"/>
    <w:uiPriority w:val="30"/>
    <w:qFormat w:val="1"/>
    <w:rsid w:val="00C77331"/>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a" w:customStyle="1">
    <w:name w:val="Выделенная цитата Знак"/>
    <w:basedOn w:val="a0"/>
    <w:link w:val="a9"/>
    <w:uiPriority w:val="30"/>
    <w:rsid w:val="00C77331"/>
    <w:rPr>
      <w:i w:val="1"/>
      <w:iCs w:val="1"/>
      <w:color w:val="2f5496" w:themeColor="accent1" w:themeShade="0000BF"/>
    </w:rPr>
  </w:style>
  <w:style w:type="character" w:styleId="ab">
    <w:name w:val="Intense Reference"/>
    <w:basedOn w:val="a0"/>
    <w:uiPriority w:val="32"/>
    <w:qFormat w:val="1"/>
    <w:rsid w:val="00C77331"/>
    <w:rPr>
      <w:b w:val="1"/>
      <w:bCs w:val="1"/>
      <w:smallCaps w:val="1"/>
      <w:color w:val="2f5496" w:themeColor="accent1" w:themeShade="0000BF"/>
      <w:spacing w:val="5"/>
    </w:rPr>
  </w:style>
  <w:style w:type="paragraph" w:styleId="ac">
    <w:name w:val="Normal (Web)"/>
    <w:basedOn w:val="a"/>
    <w:uiPriority w:val="99"/>
    <w:rsid w:val="00C77331"/>
    <w:pPr>
      <w:spacing w:after="100" w:afterAutospacing="1" w:before="100" w:beforeAutospacing="1" w:line="240" w:lineRule="auto"/>
    </w:pPr>
    <w:rPr>
      <w:rFonts w:ascii="Times New Roman" w:eastAsia="Times New Roman" w:hAnsi="Times New Roman"/>
      <w:sz w:val="24"/>
      <w:szCs w:val="24"/>
      <w:lang w:eastAsia="ru-RU"/>
    </w:rPr>
  </w:style>
  <w:style w:type="character" w:styleId="ad">
    <w:name w:val="annotation reference"/>
    <w:basedOn w:val="a0"/>
    <w:uiPriority w:val="99"/>
    <w:semiHidden w:val="1"/>
    <w:unhideWhenUsed w:val="1"/>
    <w:rsid w:val="00952E1A"/>
    <w:rPr>
      <w:sz w:val="16"/>
      <w:szCs w:val="16"/>
    </w:rPr>
  </w:style>
  <w:style w:type="paragraph" w:styleId="ae">
    <w:name w:val="annotation text"/>
    <w:basedOn w:val="a"/>
    <w:link w:val="af"/>
    <w:uiPriority w:val="99"/>
    <w:semiHidden w:val="1"/>
    <w:unhideWhenUsed w:val="1"/>
    <w:rsid w:val="00952E1A"/>
    <w:pPr>
      <w:spacing w:line="240" w:lineRule="auto"/>
    </w:pPr>
    <w:rPr>
      <w:sz w:val="20"/>
      <w:szCs w:val="20"/>
    </w:rPr>
  </w:style>
  <w:style w:type="character" w:styleId="af" w:customStyle="1">
    <w:name w:val="Текст примечания Знак"/>
    <w:basedOn w:val="a0"/>
    <w:link w:val="ae"/>
    <w:uiPriority w:val="99"/>
    <w:semiHidden w:val="1"/>
    <w:rsid w:val="00952E1A"/>
    <w:rPr>
      <w:rFonts w:ascii="Calibri" w:cs="Times New Roman" w:eastAsia="Calibri" w:hAnsi="Calibri"/>
      <w:sz w:val="20"/>
      <w:szCs w:val="20"/>
      <w:lang w:val="ru-RU"/>
    </w:rPr>
  </w:style>
  <w:style w:type="paragraph" w:styleId="af0">
    <w:name w:val="annotation subject"/>
    <w:basedOn w:val="ae"/>
    <w:next w:val="ae"/>
    <w:link w:val="af1"/>
    <w:uiPriority w:val="99"/>
    <w:semiHidden w:val="1"/>
    <w:unhideWhenUsed w:val="1"/>
    <w:rsid w:val="00952E1A"/>
    <w:rPr>
      <w:b w:val="1"/>
      <w:bCs w:val="1"/>
    </w:rPr>
  </w:style>
  <w:style w:type="character" w:styleId="af1" w:customStyle="1">
    <w:name w:val="Тема примечания Знак"/>
    <w:basedOn w:val="af"/>
    <w:link w:val="af0"/>
    <w:uiPriority w:val="99"/>
    <w:semiHidden w:val="1"/>
    <w:rsid w:val="00952E1A"/>
    <w:rPr>
      <w:rFonts w:ascii="Calibri" w:cs="Times New Roman" w:eastAsia="Calibri" w:hAnsi="Calibri"/>
      <w:b w:val="1"/>
      <w:bCs w:val="1"/>
      <w:sz w:val="20"/>
      <w:szCs w:val="20"/>
      <w:lang w:val="ru-RU"/>
    </w:rPr>
  </w:style>
  <w:style w:type="character" w:styleId="af2">
    <w:name w:val="Hyperlink"/>
    <w:basedOn w:val="a0"/>
    <w:uiPriority w:val="99"/>
    <w:unhideWhenUsed w:val="1"/>
    <w:rsid w:val="00652431"/>
    <w:rPr>
      <w:color w:val="0563c1" w:themeColor="hyperlink"/>
      <w:u w:val="single"/>
    </w:rPr>
  </w:style>
  <w:style w:type="character" w:styleId="af3">
    <w:name w:val="Unresolved Mention"/>
    <w:basedOn w:val="a0"/>
    <w:uiPriority w:val="99"/>
    <w:semiHidden w:val="1"/>
    <w:unhideWhenUsed w:val="1"/>
    <w:rsid w:val="00652431"/>
    <w:rPr>
      <w:color w:val="605e5c"/>
      <w:shd w:color="auto" w:fill="e1dfdd" w:val="clear"/>
    </w:rPr>
  </w:style>
  <w:style w:type="character" w:styleId="af4">
    <w:name w:val="Strong"/>
    <w:basedOn w:val="a0"/>
    <w:uiPriority w:val="22"/>
    <w:qFormat w:val="1"/>
    <w:rsid w:val="00652431"/>
    <w:rPr>
      <w:b w:val="1"/>
      <w:bCs w:val="1"/>
    </w:rPr>
  </w:style>
  <w:style w:type="character" w:styleId="af5">
    <w:name w:val="Emphasis"/>
    <w:basedOn w:val="a0"/>
    <w:uiPriority w:val="20"/>
    <w:qFormat w:val="1"/>
    <w:rsid w:val="00652431"/>
    <w:rPr>
      <w:i w:val="1"/>
      <w:iCs w:val="1"/>
    </w:rPr>
  </w:style>
  <w:style w:type="character" w:styleId="ms-1" w:customStyle="1">
    <w:name w:val="ms-1"/>
    <w:basedOn w:val="a0"/>
    <w:rsid w:val="00652431"/>
  </w:style>
  <w:style w:type="character" w:styleId="max-w-15ch" w:customStyle="1">
    <w:name w:val="max-w-[15ch]"/>
    <w:basedOn w:val="a0"/>
    <w:rsid w:val="00652431"/>
  </w:style>
  <w:style w:type="paragraph" w:styleId="af6">
    <w:name w:val="header"/>
    <w:basedOn w:val="a"/>
    <w:link w:val="af7"/>
    <w:uiPriority w:val="99"/>
    <w:unhideWhenUsed w:val="1"/>
    <w:rsid w:val="0046168A"/>
    <w:pPr>
      <w:tabs>
        <w:tab w:val="center" w:pos="4819"/>
        <w:tab w:val="right" w:pos="9639"/>
      </w:tabs>
      <w:spacing w:after="0" w:line="240" w:lineRule="auto"/>
    </w:pPr>
  </w:style>
  <w:style w:type="character" w:styleId="af7" w:customStyle="1">
    <w:name w:val="Верхний колонтитул Знак"/>
    <w:basedOn w:val="a0"/>
    <w:link w:val="af6"/>
    <w:uiPriority w:val="99"/>
    <w:rsid w:val="0046168A"/>
    <w:rPr>
      <w:rFonts w:ascii="Calibri" w:cs="Times New Roman" w:eastAsia="Calibri" w:hAnsi="Calibri"/>
      <w:lang w:val="ru-RU"/>
    </w:rPr>
  </w:style>
  <w:style w:type="paragraph" w:styleId="af8">
    <w:name w:val="footer"/>
    <w:basedOn w:val="a"/>
    <w:link w:val="af9"/>
    <w:uiPriority w:val="99"/>
    <w:unhideWhenUsed w:val="1"/>
    <w:rsid w:val="0046168A"/>
    <w:pPr>
      <w:tabs>
        <w:tab w:val="center" w:pos="4819"/>
        <w:tab w:val="right" w:pos="9639"/>
      </w:tabs>
      <w:spacing w:after="0" w:line="240" w:lineRule="auto"/>
    </w:pPr>
  </w:style>
  <w:style w:type="character" w:styleId="af9" w:customStyle="1">
    <w:name w:val="Нижний колонтитул Знак"/>
    <w:basedOn w:val="a0"/>
    <w:link w:val="af8"/>
    <w:uiPriority w:val="99"/>
    <w:rsid w:val="0046168A"/>
    <w:rPr>
      <w:rFonts w:ascii="Calibri" w:cs="Times New Roman" w:eastAsia="Calibri" w:hAnsi="Calibri"/>
      <w:lang w:val="ru-RU"/>
    </w:rPr>
  </w:style>
  <w:style w:type="paragraph" w:styleId="afa">
    <w:name w:val="Body Text"/>
    <w:basedOn w:val="a"/>
    <w:link w:val="afb"/>
    <w:uiPriority w:val="1"/>
    <w:qFormat w:val="1"/>
    <w:rsid w:val="00304291"/>
    <w:pPr>
      <w:widowControl w:val="0"/>
      <w:autoSpaceDE w:val="0"/>
      <w:autoSpaceDN w:val="0"/>
      <w:spacing w:after="0" w:line="240" w:lineRule="auto"/>
    </w:pPr>
    <w:rPr>
      <w:rFonts w:ascii="Times New Roman" w:eastAsia="Times New Roman" w:hAnsi="Times New Roman"/>
      <w:sz w:val="28"/>
      <w:szCs w:val="28"/>
      <w:lang w:val="uk-UA"/>
    </w:rPr>
  </w:style>
  <w:style w:type="character" w:styleId="afb" w:customStyle="1">
    <w:name w:val="Основной текст Знак"/>
    <w:basedOn w:val="a0"/>
    <w:link w:val="afa"/>
    <w:uiPriority w:val="1"/>
    <w:rsid w:val="00304291"/>
    <w:rPr>
      <w:rFonts w:ascii="Times New Roman" w:cs="Times New Roman" w:eastAsia="Times New Roman" w:hAnsi="Times New Roman"/>
      <w:sz w:val="28"/>
      <w:szCs w:val="28"/>
    </w:rPr>
  </w:style>
  <w:style w:type="character" w:styleId="31" w:customStyle="1">
    <w:name w:val="Основной текст (3)_"/>
    <w:basedOn w:val="a0"/>
    <w:link w:val="32"/>
    <w:rsid w:val="00304291"/>
    <w:rPr>
      <w:rFonts w:ascii="Times New Roman" w:cs="Times New Roman" w:eastAsia="Times New Roman" w:hAnsi="Times New Roman"/>
      <w:sz w:val="32"/>
      <w:szCs w:val="32"/>
    </w:rPr>
  </w:style>
  <w:style w:type="paragraph" w:styleId="32" w:customStyle="1">
    <w:name w:val="Основной текст (3)"/>
    <w:basedOn w:val="a"/>
    <w:link w:val="31"/>
    <w:rsid w:val="00304291"/>
    <w:pPr>
      <w:widowControl w:val="0"/>
      <w:spacing w:after="0" w:line="240" w:lineRule="auto"/>
      <w:jc w:val="center"/>
    </w:pPr>
    <w:rPr>
      <w:rFonts w:ascii="Times New Roman" w:eastAsia="Times New Roman" w:hAnsi="Times New Roman"/>
      <w:sz w:val="32"/>
      <w:szCs w:val="32"/>
      <w:lang w:val="uk-UA"/>
    </w:rPr>
  </w:style>
  <w:style w:type="character" w:styleId="afc">
    <w:name w:val="page number"/>
    <w:basedOn w:val="a0"/>
    <w:uiPriority w:val="99"/>
    <w:semiHidden w:val="1"/>
    <w:unhideWhenUsed w:val="1"/>
    <w:rsid w:val="00304291"/>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40.0" w:type="dxa"/>
        <w:bottom w:w="0.0" w:type="dxa"/>
        <w:right w:w="4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12.png"/><Relationship Id="rId10" Type="http://schemas.openxmlformats.org/officeDocument/2006/relationships/image" Target="media/image7.png"/><Relationship Id="rId13" Type="http://schemas.openxmlformats.org/officeDocument/2006/relationships/image" Target="media/image1.png"/><Relationship Id="rId12"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10.png"/><Relationship Id="rId17" Type="http://schemas.openxmlformats.org/officeDocument/2006/relationships/image" Target="media/image5.png"/><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8.png"/><Relationship Id="rId8"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0Be+Jb1BFaxnHf9qWdS0oj7Cmw==">CgMxLjAaJQoBMBIgCh4IB0IaCg9UaW1lcyBOZXcgUm9tYW4SB0d1bmdzdWgaJQoBMRIgCh4IB0IaCg9UaW1lcyBOZXcgUm9tYW4SB0d1bmdzdWgyDmguYW1xdmowNnRqMWJhOAByITE4VmhFZXdjeGpOYjRLelhHcnNkb0d6cHBuZy10OGkxMA==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2025-12-11T13:19:00Z</dcterms:created>
  <dc:creator>Балан Наталія</dc:creator>
</cp:coreProperties>
</file>